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E3" w:rsidRPr="00672A17" w:rsidRDefault="00A564E3" w:rsidP="00A564E3">
      <w:pPr>
        <w:rPr>
          <w:b/>
        </w:rPr>
      </w:pPr>
      <w:r w:rsidRPr="00672A17">
        <w:rPr>
          <w:b/>
        </w:rPr>
        <w:t>ΣΥΛΛΟΓΟΣ ΝΑΥΤΙΚΩΝ ΚΕΦΑΛΟΝΙΑΣ</w:t>
      </w:r>
    </w:p>
    <w:p w:rsidR="00A564E3" w:rsidRDefault="00A564E3" w:rsidP="00A564E3">
      <w:pPr>
        <w:rPr>
          <w:b/>
        </w:rPr>
      </w:pPr>
      <w:r w:rsidRPr="00672A17">
        <w:rPr>
          <w:b/>
        </w:rPr>
        <w:t xml:space="preserve">            ‘’ΝΙΚΟΣ ΚΑΒΒΑΔΙΑΣ’’</w:t>
      </w:r>
    </w:p>
    <w:p w:rsidR="00A564E3" w:rsidRDefault="00E34557" w:rsidP="00A564E3">
      <w:r>
        <w:t>Α</w:t>
      </w:r>
      <w:r w:rsidR="00CB0B6E">
        <w:t>ΝΤ</w:t>
      </w:r>
      <w:r>
        <w:t>.ΤΡΙΤΣΗ 50, ΑΡΓΟΣΤΟΛΙ , 28 1</w:t>
      </w:r>
      <w:r w:rsidR="00A564E3">
        <w:t>00</w:t>
      </w:r>
    </w:p>
    <w:p w:rsidR="00A564E3" w:rsidRPr="006F485F" w:rsidRDefault="00A564E3" w:rsidP="00A564E3">
      <w:pPr>
        <w:rPr>
          <w:lang w:val="en-US"/>
        </w:rPr>
      </w:pPr>
      <w:r>
        <w:t>ΤΗΛ</w:t>
      </w:r>
      <w:r w:rsidRPr="004F06D7">
        <w:rPr>
          <w:lang w:val="en-US"/>
        </w:rPr>
        <w:t>/</w:t>
      </w:r>
      <w:r>
        <w:t>ΦΑΞ</w:t>
      </w:r>
      <w:r w:rsidRPr="004F06D7">
        <w:rPr>
          <w:lang w:val="en-US"/>
        </w:rPr>
        <w:t xml:space="preserve"> : 2671025656</w:t>
      </w:r>
    </w:p>
    <w:p w:rsidR="006F485F" w:rsidRPr="006F485F" w:rsidRDefault="006F485F" w:rsidP="00A564E3">
      <w:r>
        <w:t>ΚΙΝ.: 6939376088</w:t>
      </w:r>
    </w:p>
    <w:p w:rsidR="00A564E3" w:rsidRPr="00C446E9" w:rsidRDefault="00A564E3" w:rsidP="00A564E3">
      <w:pPr>
        <w:rPr>
          <w:lang w:val="en-GB"/>
        </w:rPr>
      </w:pPr>
      <w:r>
        <w:rPr>
          <w:lang w:val="en-US"/>
        </w:rPr>
        <w:t>Email</w:t>
      </w:r>
      <w:r w:rsidRPr="00C446E9">
        <w:rPr>
          <w:lang w:val="en-GB"/>
        </w:rPr>
        <w:t xml:space="preserve">: </w:t>
      </w:r>
      <w:hyperlink r:id="rId7" w:history="1">
        <w:r w:rsidRPr="005A2425">
          <w:rPr>
            <w:rStyle w:val="-"/>
            <w:lang w:val="en-US"/>
          </w:rPr>
          <w:t>somkenaf</w:t>
        </w:r>
        <w:r w:rsidRPr="00C446E9">
          <w:rPr>
            <w:rStyle w:val="-"/>
            <w:lang w:val="en-GB"/>
          </w:rPr>
          <w:t>@</w:t>
        </w:r>
        <w:r w:rsidRPr="005A2425">
          <w:rPr>
            <w:rStyle w:val="-"/>
            <w:lang w:val="en-US"/>
          </w:rPr>
          <w:t>yahoo</w:t>
        </w:r>
        <w:r w:rsidRPr="00C446E9">
          <w:rPr>
            <w:rStyle w:val="-"/>
            <w:lang w:val="en-GB"/>
          </w:rPr>
          <w:t>.</w:t>
        </w:r>
        <w:r w:rsidRPr="005A2425">
          <w:rPr>
            <w:rStyle w:val="-"/>
            <w:lang w:val="en-US"/>
          </w:rPr>
          <w:t>gr</w:t>
        </w:r>
      </w:hyperlink>
    </w:p>
    <w:p w:rsidR="00A564E3" w:rsidRDefault="00A564E3" w:rsidP="00A564E3">
      <w:pPr>
        <w:rPr>
          <w:rStyle w:val="-"/>
          <w:color w:val="auto"/>
          <w:u w:val="none"/>
          <w:lang w:val="en-US"/>
        </w:rPr>
      </w:pPr>
      <w:r>
        <w:t>Διαδίκτυο</w:t>
      </w:r>
      <w:r w:rsidRPr="004F06D7">
        <w:t xml:space="preserve">: </w:t>
      </w:r>
      <w:hyperlink r:id="rId8" w:history="1">
        <w:r w:rsidRPr="00463C4C">
          <w:rPr>
            <w:rStyle w:val="-"/>
            <w:lang w:val="en-US"/>
          </w:rPr>
          <w:t>www</w:t>
        </w:r>
        <w:r w:rsidRPr="004F06D7">
          <w:rPr>
            <w:rStyle w:val="-"/>
          </w:rPr>
          <w:t>.</w:t>
        </w:r>
        <w:r w:rsidRPr="00463C4C">
          <w:rPr>
            <w:rStyle w:val="-"/>
            <w:lang w:val="en-US"/>
          </w:rPr>
          <w:t>alidromos</w:t>
        </w:r>
        <w:r w:rsidRPr="004F06D7">
          <w:rPr>
            <w:rStyle w:val="-"/>
          </w:rPr>
          <w:t>.</w:t>
        </w:r>
        <w:r w:rsidRPr="00463C4C">
          <w:rPr>
            <w:rStyle w:val="-"/>
            <w:lang w:val="en-US"/>
          </w:rPr>
          <w:t>gr</w:t>
        </w:r>
      </w:hyperlink>
    </w:p>
    <w:p w:rsidR="00B971CD" w:rsidRDefault="00B971CD" w:rsidP="00A564E3">
      <w:pPr>
        <w:rPr>
          <w:rStyle w:val="-"/>
          <w:color w:val="auto"/>
          <w:u w:val="none"/>
          <w:lang w:val="en-US"/>
        </w:rPr>
      </w:pPr>
    </w:p>
    <w:p w:rsidR="00B971CD" w:rsidRDefault="00B971CD" w:rsidP="00A564E3">
      <w:pPr>
        <w:rPr>
          <w:rStyle w:val="-"/>
          <w:color w:val="auto"/>
          <w:u w:val="none"/>
          <w:lang w:val="en-US"/>
        </w:rPr>
      </w:pPr>
    </w:p>
    <w:p w:rsidR="00BA03B0" w:rsidRDefault="00BA03B0" w:rsidP="00A564E3">
      <w:pPr>
        <w:rPr>
          <w:rStyle w:val="-"/>
          <w:color w:val="auto"/>
          <w:sz w:val="28"/>
          <w:szCs w:val="28"/>
          <w:u w:val="none"/>
        </w:rPr>
      </w:pPr>
      <w:r>
        <w:rPr>
          <w:rStyle w:val="-"/>
          <w:b/>
          <w:color w:val="auto"/>
          <w:sz w:val="28"/>
          <w:szCs w:val="28"/>
          <w:u w:val="none"/>
        </w:rPr>
        <w:t xml:space="preserve">ΔΕΛΤΙΟ ΤΥΠΟΥ </w:t>
      </w:r>
      <w:r w:rsidRPr="00BA03B0">
        <w:rPr>
          <w:rStyle w:val="-"/>
          <w:color w:val="auto"/>
          <w:sz w:val="28"/>
          <w:szCs w:val="28"/>
          <w:u w:val="none"/>
        </w:rPr>
        <w:t>για ενημέρωση των Συνταξιούχων Ναυτικών.</w:t>
      </w:r>
    </w:p>
    <w:p w:rsidR="00BA03B0" w:rsidRPr="00BA03B0" w:rsidRDefault="00BA03B0" w:rsidP="00A564E3">
      <w:pPr>
        <w:rPr>
          <w:rStyle w:val="-"/>
          <w:color w:val="auto"/>
          <w:sz w:val="28"/>
          <w:szCs w:val="28"/>
          <w:u w:val="none"/>
        </w:rPr>
      </w:pPr>
    </w:p>
    <w:p w:rsidR="00B971CD" w:rsidRDefault="00B971CD" w:rsidP="00BA03B0">
      <w:pPr>
        <w:ind w:left="2880" w:firstLine="720"/>
        <w:rPr>
          <w:rStyle w:val="-"/>
          <w:b/>
          <w:color w:val="auto"/>
          <w:sz w:val="28"/>
          <w:szCs w:val="28"/>
          <w:u w:val="none"/>
        </w:rPr>
      </w:pPr>
      <w:r>
        <w:rPr>
          <w:rStyle w:val="-"/>
          <w:b/>
          <w:color w:val="auto"/>
          <w:sz w:val="28"/>
          <w:szCs w:val="28"/>
          <w:u w:val="none"/>
        </w:rPr>
        <w:t xml:space="preserve">                           </w:t>
      </w:r>
      <w:r w:rsidR="00BA03B0">
        <w:rPr>
          <w:rStyle w:val="-"/>
          <w:b/>
          <w:color w:val="auto"/>
          <w:sz w:val="28"/>
          <w:szCs w:val="28"/>
          <w:u w:val="none"/>
        </w:rPr>
        <w:tab/>
      </w:r>
      <w:r w:rsidR="00BA03B0">
        <w:rPr>
          <w:rStyle w:val="-"/>
          <w:b/>
          <w:color w:val="auto"/>
          <w:sz w:val="28"/>
          <w:szCs w:val="28"/>
          <w:u w:val="none"/>
        </w:rPr>
        <w:tab/>
      </w:r>
      <w:r>
        <w:rPr>
          <w:rStyle w:val="-"/>
          <w:b/>
          <w:color w:val="auto"/>
          <w:sz w:val="28"/>
          <w:szCs w:val="28"/>
          <w:u w:val="none"/>
        </w:rPr>
        <w:t xml:space="preserve"> 13/10/2024</w:t>
      </w:r>
    </w:p>
    <w:p w:rsidR="00B971CD" w:rsidRDefault="00B971CD" w:rsidP="00A564E3">
      <w:pPr>
        <w:rPr>
          <w:rStyle w:val="-"/>
          <w:b/>
          <w:color w:val="auto"/>
          <w:sz w:val="28"/>
          <w:szCs w:val="28"/>
          <w:u w:val="none"/>
        </w:rPr>
      </w:pPr>
    </w:p>
    <w:p w:rsidR="00B971CD" w:rsidRPr="00B971CD" w:rsidRDefault="00BA03B0" w:rsidP="00A564E3">
      <w:pPr>
        <w:rPr>
          <w:rStyle w:val="-"/>
          <w:b/>
          <w:color w:val="auto"/>
          <w:sz w:val="28"/>
          <w:szCs w:val="28"/>
        </w:rPr>
      </w:pPr>
      <w:r>
        <w:rPr>
          <w:rStyle w:val="-"/>
          <w:b/>
          <w:color w:val="auto"/>
          <w:sz w:val="28"/>
          <w:szCs w:val="28"/>
        </w:rPr>
        <w:t xml:space="preserve">ΕΡΩΤΗΣΗ ΣΤΗΝ </w:t>
      </w:r>
      <w:r w:rsidR="00B971CD">
        <w:rPr>
          <w:rStyle w:val="-"/>
          <w:b/>
          <w:color w:val="auto"/>
          <w:sz w:val="28"/>
          <w:szCs w:val="28"/>
        </w:rPr>
        <w:t>ΒΟΥΛ</w:t>
      </w:r>
      <w:r>
        <w:rPr>
          <w:rStyle w:val="-"/>
          <w:b/>
          <w:color w:val="auto"/>
          <w:sz w:val="28"/>
          <w:szCs w:val="28"/>
        </w:rPr>
        <w:t xml:space="preserve">Η ΣΧΕΤΙΚΑ ΜΕ ΤΙΣ ΣΥΝΤΑΞΕΙΣ </w:t>
      </w:r>
      <w:r w:rsidR="00B971CD">
        <w:rPr>
          <w:rStyle w:val="-"/>
          <w:b/>
          <w:color w:val="auto"/>
          <w:sz w:val="28"/>
          <w:szCs w:val="28"/>
        </w:rPr>
        <w:t>ΜΑΣ</w:t>
      </w:r>
    </w:p>
    <w:p w:rsidR="00A24617" w:rsidRDefault="00A24617" w:rsidP="00A564E3">
      <w:pPr>
        <w:rPr>
          <w:rStyle w:val="-"/>
        </w:rPr>
      </w:pPr>
    </w:p>
    <w:p w:rsidR="00A24617" w:rsidRDefault="00A24617" w:rsidP="00A564E3">
      <w:pPr>
        <w:rPr>
          <w:rStyle w:val="-"/>
        </w:rPr>
      </w:pPr>
    </w:p>
    <w:p w:rsidR="00A564E3" w:rsidRDefault="00A564E3" w:rsidP="00A564E3">
      <w:r w:rsidRPr="004F06D7">
        <w:t xml:space="preserve">  </w:t>
      </w:r>
      <w:r w:rsidR="00B971CD">
        <w:tab/>
        <w:t>Σε απάντηση της επιστολής που αποστείλαμε προς τον Πρωθυπουργό, τους αρμόδιους υπουργούς, σε όλα τα κόμματα της αντιπολίτευσης και στο ΝΑΤ, σχετικά με τον υπολογισμό των συντάξεων των Ναυτικών, ο Βουλευτής της Ελληνικής Λύσης κ. Βιλιάρδος Βασίλειος, έκανε την παρακάτω επερώτηση στην Βουλή.</w:t>
      </w:r>
    </w:p>
    <w:p w:rsidR="00B971CD" w:rsidRDefault="00B971CD" w:rsidP="00A564E3"/>
    <w:p w:rsidR="00B971CD" w:rsidRDefault="00B971CD" w:rsidP="00A564E3">
      <w:r>
        <w:t xml:space="preserve">Το Δ.Σ. του Συλλόγου Ναυτικών </w:t>
      </w:r>
      <w:r>
        <w:rPr>
          <w:lang w:val="en-US"/>
        </w:rPr>
        <w:t>“</w:t>
      </w:r>
      <w:r>
        <w:t>Νίκος Καββαδίας</w:t>
      </w:r>
      <w:r>
        <w:rPr>
          <w:lang w:val="en-US"/>
        </w:rPr>
        <w:t>”</w:t>
      </w:r>
      <w:r>
        <w:t>.</w:t>
      </w:r>
    </w:p>
    <w:p w:rsidR="00B971CD" w:rsidRDefault="00B971CD" w:rsidP="00A564E3">
      <w:pPr>
        <w:pBdr>
          <w:bottom w:val="double" w:sz="6" w:space="1" w:color="auto"/>
        </w:pBdr>
      </w:pPr>
    </w:p>
    <w:p w:rsidR="00BA03B0" w:rsidRDefault="00BA03B0" w:rsidP="00A564E3"/>
    <w:p w:rsidR="003206CE" w:rsidRPr="003206CE" w:rsidRDefault="003206CE" w:rsidP="003206CE">
      <w:pPr>
        <w:spacing w:before="16"/>
        <w:ind w:left="20"/>
        <w:rPr>
          <w:rFonts w:ascii="Times New Roman" w:hAnsi="Times New Roman"/>
          <w:b/>
          <w:color w:val="548DD4" w:themeColor="text2" w:themeTint="99"/>
          <w:sz w:val="22"/>
          <w:szCs w:val="22"/>
        </w:rPr>
      </w:pPr>
      <w:r w:rsidRPr="008F0D55">
        <w:rPr>
          <w:rFonts w:ascii="Times New Roman" w:hAnsi="Times New Roman"/>
          <w:color w:val="1E3764"/>
          <w:sz w:val="22"/>
          <w:szCs w:val="22"/>
        </w:rPr>
        <w:t>Αριθμ.</w:t>
      </w:r>
      <w:r w:rsidRPr="008F0D55">
        <w:rPr>
          <w:rFonts w:ascii="Times New Roman" w:hAnsi="Times New Roman"/>
          <w:color w:val="1E3764"/>
          <w:spacing w:val="-4"/>
          <w:sz w:val="22"/>
          <w:szCs w:val="22"/>
        </w:rPr>
        <w:t xml:space="preserve"> </w:t>
      </w:r>
      <w:r w:rsidRPr="008F0D55">
        <w:rPr>
          <w:rFonts w:ascii="Times New Roman" w:hAnsi="Times New Roman"/>
          <w:color w:val="1E3764"/>
          <w:sz w:val="22"/>
          <w:szCs w:val="22"/>
        </w:rPr>
        <w:t>Πρωτ.</w:t>
      </w:r>
      <w:r w:rsidRPr="008F0D55">
        <w:rPr>
          <w:rFonts w:ascii="Times New Roman" w:hAnsi="Times New Roman"/>
          <w:color w:val="1E3764"/>
          <w:spacing w:val="-4"/>
          <w:sz w:val="22"/>
          <w:szCs w:val="22"/>
        </w:rPr>
        <w:t xml:space="preserve"> </w:t>
      </w:r>
      <w:r w:rsidRPr="008F0D55">
        <w:rPr>
          <w:rFonts w:ascii="Times New Roman" w:hAnsi="Times New Roman"/>
          <w:color w:val="1E3764"/>
          <w:sz w:val="22"/>
          <w:szCs w:val="22"/>
        </w:rPr>
        <w:t>ΕΡΩΤΗΣΕΩΝ:</w:t>
      </w:r>
      <w:r>
        <w:rPr>
          <w:rFonts w:ascii="Times New Roman" w:hAnsi="Times New Roman"/>
          <w:color w:val="1E3764"/>
          <w:sz w:val="22"/>
          <w:szCs w:val="22"/>
        </w:rPr>
        <w:t xml:space="preserve">  </w:t>
      </w:r>
      <w:r w:rsidRPr="003206CE">
        <w:rPr>
          <w:rFonts w:ascii="Times New Roman" w:hAnsi="Times New Roman"/>
          <w:b/>
          <w:color w:val="548DD4" w:themeColor="text2" w:themeTint="99"/>
          <w:sz w:val="22"/>
          <w:szCs w:val="22"/>
        </w:rPr>
        <w:t>137</w:t>
      </w:r>
    </w:p>
    <w:p w:rsidR="00B971CD" w:rsidRDefault="00B971CD" w:rsidP="00A564E3"/>
    <w:p w:rsidR="003206CE" w:rsidRPr="003206CE" w:rsidRDefault="003206CE" w:rsidP="003206CE">
      <w:pPr>
        <w:spacing w:before="16"/>
        <w:ind w:left="20"/>
        <w:rPr>
          <w:rFonts w:ascii="Times New Roman" w:hAnsi="Times New Roman"/>
          <w:b/>
          <w:color w:val="548DD4" w:themeColor="text2" w:themeTint="99"/>
          <w:sz w:val="22"/>
          <w:szCs w:val="22"/>
        </w:rPr>
      </w:pPr>
      <w:r w:rsidRPr="003206CE">
        <w:rPr>
          <w:rFonts w:ascii="Times New Roman" w:hAnsi="Times New Roman"/>
          <w:color w:val="1E3764"/>
          <w:sz w:val="22"/>
          <w:szCs w:val="22"/>
        </w:rPr>
        <w:t>Ημερομ.</w:t>
      </w:r>
      <w:r w:rsidRPr="003206CE">
        <w:rPr>
          <w:rFonts w:ascii="Times New Roman" w:hAnsi="Times New Roman"/>
          <w:color w:val="1E3764"/>
          <w:spacing w:val="-8"/>
          <w:sz w:val="22"/>
          <w:szCs w:val="22"/>
        </w:rPr>
        <w:t xml:space="preserve"> </w:t>
      </w:r>
      <w:r w:rsidRPr="003206CE">
        <w:rPr>
          <w:rFonts w:ascii="Times New Roman" w:hAnsi="Times New Roman"/>
          <w:color w:val="1E3764"/>
          <w:sz w:val="22"/>
          <w:szCs w:val="22"/>
        </w:rPr>
        <w:t>Κατάθεσης:</w:t>
      </w:r>
      <w:r>
        <w:rPr>
          <w:rFonts w:ascii="Times New Roman" w:hAnsi="Times New Roman"/>
          <w:color w:val="1E3764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548DD4" w:themeColor="text2" w:themeTint="99"/>
          <w:sz w:val="22"/>
          <w:szCs w:val="22"/>
        </w:rPr>
        <w:t>09/10/2024</w:t>
      </w:r>
    </w:p>
    <w:p w:rsidR="003206CE" w:rsidRDefault="003206CE" w:rsidP="00A564E3"/>
    <w:p w:rsidR="003206CE" w:rsidRPr="003206CE" w:rsidRDefault="003206CE" w:rsidP="003206CE">
      <w:pPr>
        <w:spacing w:before="16" w:line="247" w:lineRule="auto"/>
        <w:ind w:right="88"/>
        <w:rPr>
          <w:rFonts w:ascii="Times New Roman" w:hAnsi="Times New Roman"/>
          <w:b/>
          <w:color w:val="1E3764"/>
          <w:sz w:val="22"/>
          <w:szCs w:val="22"/>
        </w:rPr>
      </w:pPr>
      <w:r w:rsidRPr="003206CE">
        <w:rPr>
          <w:rFonts w:ascii="Times New Roman" w:hAnsi="Times New Roman"/>
          <w:b/>
          <w:color w:val="1E3764"/>
          <w:sz w:val="22"/>
          <w:szCs w:val="22"/>
        </w:rPr>
        <w:t xml:space="preserve">ΒΟΥΛΗ ΤΩΝ ΕΛΛΗΝΩΝ </w:t>
      </w:r>
    </w:p>
    <w:p w:rsidR="003206CE" w:rsidRPr="003206CE" w:rsidRDefault="003206CE" w:rsidP="003206CE">
      <w:pPr>
        <w:spacing w:before="16" w:line="247" w:lineRule="auto"/>
        <w:ind w:right="88"/>
        <w:rPr>
          <w:rFonts w:ascii="Times New Roman" w:hAnsi="Times New Roman"/>
          <w:b/>
          <w:color w:val="1E3764"/>
          <w:sz w:val="22"/>
          <w:szCs w:val="22"/>
        </w:rPr>
      </w:pPr>
      <w:r w:rsidRPr="003206CE">
        <w:rPr>
          <w:rFonts w:ascii="Times New Roman" w:hAnsi="Times New Roman"/>
          <w:b/>
          <w:color w:val="1E3764"/>
          <w:spacing w:val="-1"/>
          <w:sz w:val="22"/>
          <w:szCs w:val="22"/>
        </w:rPr>
        <w:t>ΔΙΕΥΘΥΝΣΗ</w:t>
      </w:r>
      <w:r w:rsidRPr="003206CE">
        <w:rPr>
          <w:rFonts w:ascii="Times New Roman" w:hAnsi="Times New Roman"/>
          <w:b/>
          <w:color w:val="1E3764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1E3764"/>
          <w:spacing w:val="-8"/>
          <w:sz w:val="22"/>
          <w:szCs w:val="22"/>
        </w:rPr>
        <w:t xml:space="preserve"> </w:t>
      </w:r>
      <w:r w:rsidRPr="003206CE">
        <w:rPr>
          <w:rFonts w:ascii="Times New Roman" w:hAnsi="Times New Roman"/>
          <w:b/>
          <w:color w:val="1E3764"/>
          <w:sz w:val="22"/>
          <w:szCs w:val="22"/>
        </w:rPr>
        <w:t>ΚΟΙΝΟΒΟΥΛΕΥΤΙΚΟΥ</w:t>
      </w:r>
      <w:r>
        <w:rPr>
          <w:rFonts w:ascii="Times New Roman" w:hAnsi="Times New Roman"/>
          <w:b/>
          <w:color w:val="1E3764"/>
          <w:sz w:val="22"/>
          <w:szCs w:val="22"/>
        </w:rPr>
        <w:t xml:space="preserve"> </w:t>
      </w:r>
      <w:r w:rsidRPr="003206CE">
        <w:rPr>
          <w:rFonts w:ascii="Times New Roman" w:hAnsi="Times New Roman"/>
          <w:b/>
          <w:color w:val="1E3764"/>
          <w:spacing w:val="-7"/>
          <w:sz w:val="22"/>
          <w:szCs w:val="22"/>
        </w:rPr>
        <w:t xml:space="preserve"> </w:t>
      </w:r>
      <w:r w:rsidRPr="003206CE">
        <w:rPr>
          <w:rFonts w:ascii="Times New Roman" w:hAnsi="Times New Roman"/>
          <w:b/>
          <w:color w:val="1E3764"/>
          <w:sz w:val="22"/>
          <w:szCs w:val="22"/>
        </w:rPr>
        <w:t>ΕΛΕΓΧΟΥ</w:t>
      </w:r>
    </w:p>
    <w:p w:rsidR="003206CE" w:rsidRDefault="003206CE" w:rsidP="00A564E3"/>
    <w:p w:rsidR="003206CE" w:rsidRDefault="003206CE" w:rsidP="00A564E3"/>
    <w:p w:rsidR="003206CE" w:rsidRDefault="003206CE" w:rsidP="00A564E3"/>
    <w:p w:rsidR="003206CE" w:rsidRDefault="003206CE" w:rsidP="00A564E3">
      <w:r>
        <w:rPr>
          <w:noProof/>
        </w:rPr>
        <w:drawing>
          <wp:inline distT="0" distB="0" distL="0" distR="0" wp14:anchorId="3A958A33">
            <wp:extent cx="4810125" cy="621665"/>
            <wp:effectExtent l="0" t="0" r="9525" b="698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6CE" w:rsidRDefault="003206CE" w:rsidP="00A564E3"/>
    <w:p w:rsidR="003206CE" w:rsidRDefault="003206CE" w:rsidP="00A564E3"/>
    <w:p w:rsidR="00DB3E62" w:rsidRDefault="00DB3E62" w:rsidP="00A564E3">
      <w:r>
        <w:t>Αθήνα, 9/10/2024.</w:t>
      </w:r>
    </w:p>
    <w:p w:rsidR="003206CE" w:rsidRDefault="003206CE" w:rsidP="00A564E3"/>
    <w:p w:rsidR="003206CE" w:rsidRDefault="003206CE" w:rsidP="003206CE">
      <w:pPr>
        <w:pStyle w:val="11"/>
        <w:ind w:left="4502"/>
      </w:pPr>
      <w:r>
        <w:rPr>
          <w:u w:val="thick"/>
        </w:rPr>
        <w:t>ΕΡΩΤΗΣΗ</w:t>
      </w:r>
    </w:p>
    <w:p w:rsidR="003206CE" w:rsidRDefault="003206CE" w:rsidP="003206CE">
      <w:pPr>
        <w:pStyle w:val="a3"/>
        <w:rPr>
          <w:rFonts w:ascii="Arial"/>
          <w:b/>
          <w:sz w:val="26"/>
        </w:rPr>
      </w:pPr>
    </w:p>
    <w:p w:rsidR="003206CE" w:rsidRDefault="003206CE" w:rsidP="003206CE">
      <w:pPr>
        <w:pStyle w:val="a3"/>
        <w:tabs>
          <w:tab w:val="left" w:pos="1553"/>
        </w:tabs>
        <w:spacing w:before="195"/>
        <w:ind w:left="113"/>
      </w:pPr>
      <w:r>
        <w:rPr>
          <w:rFonts w:ascii="Arial" w:hAnsi="Arial"/>
          <w:b/>
        </w:rPr>
        <w:t>Του:</w:t>
      </w:r>
      <w:r>
        <w:rPr>
          <w:rFonts w:ascii="Arial" w:hAnsi="Arial"/>
          <w:b/>
        </w:rPr>
        <w:tab/>
      </w:r>
      <w:r>
        <w:t>Βιλιάρδου</w:t>
      </w:r>
      <w:r>
        <w:rPr>
          <w:spacing w:val="-13"/>
        </w:rPr>
        <w:t xml:space="preserve"> </w:t>
      </w:r>
      <w:r>
        <w:t>Βασίλειου,</w:t>
      </w:r>
      <w:r>
        <w:rPr>
          <w:spacing w:val="-13"/>
        </w:rPr>
        <w:t xml:space="preserve"> </w:t>
      </w:r>
      <w:r>
        <w:t>Βουλευτή</w:t>
      </w:r>
      <w:r>
        <w:rPr>
          <w:spacing w:val="-11"/>
        </w:rPr>
        <w:t xml:space="preserve"> </w:t>
      </w:r>
      <w:r>
        <w:t>Β1'</w:t>
      </w:r>
      <w:r>
        <w:rPr>
          <w:spacing w:val="-13"/>
        </w:rPr>
        <w:t xml:space="preserve"> </w:t>
      </w:r>
      <w:r>
        <w:t>Βορείου</w:t>
      </w:r>
      <w:r>
        <w:rPr>
          <w:spacing w:val="-13"/>
        </w:rPr>
        <w:t xml:space="preserve"> </w:t>
      </w:r>
      <w:r>
        <w:t>Τομέα</w:t>
      </w:r>
      <w:r>
        <w:rPr>
          <w:spacing w:val="-13"/>
        </w:rPr>
        <w:t xml:space="preserve"> </w:t>
      </w:r>
      <w:r>
        <w:t>Αθηνών</w:t>
      </w:r>
    </w:p>
    <w:p w:rsidR="003206CE" w:rsidRDefault="003206CE" w:rsidP="003206CE">
      <w:pPr>
        <w:pStyle w:val="a3"/>
        <w:spacing w:before="5"/>
      </w:pPr>
    </w:p>
    <w:p w:rsidR="003206CE" w:rsidRDefault="003206CE" w:rsidP="003206CE">
      <w:pPr>
        <w:pStyle w:val="a3"/>
        <w:tabs>
          <w:tab w:val="left" w:pos="1553"/>
        </w:tabs>
        <w:spacing w:line="244" w:lineRule="auto"/>
        <w:ind w:left="1554" w:right="657" w:hanging="1441"/>
      </w:pPr>
      <w:r>
        <w:rPr>
          <w:rFonts w:ascii="Arial" w:hAnsi="Arial"/>
          <w:b/>
          <w:u w:val="thick"/>
        </w:rPr>
        <w:t>ΠΡΟΣ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t>Την κ. Υπουργό Εργασίας και Κοινωνικής Ασφάλισης</w:t>
      </w:r>
      <w:r>
        <w:rPr>
          <w:spacing w:val="-61"/>
        </w:rPr>
        <w:t xml:space="preserve"> </w:t>
      </w:r>
      <w:r>
        <w:t>Τον κ. Υπουργό Ναυτιλίας και Νησιωτικής Πολιτικής</w:t>
      </w:r>
      <w:r>
        <w:rPr>
          <w:spacing w:val="1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κ.</w:t>
      </w:r>
      <w:r>
        <w:rPr>
          <w:spacing w:val="1"/>
        </w:rPr>
        <w:t xml:space="preserve"> </w:t>
      </w:r>
      <w:r>
        <w:t>Υπουργό</w:t>
      </w:r>
      <w:r>
        <w:rPr>
          <w:spacing w:val="1"/>
        </w:rPr>
        <w:t xml:space="preserve"> </w:t>
      </w:r>
      <w:r>
        <w:t>Εθνικής</w:t>
      </w:r>
      <w:r>
        <w:rPr>
          <w:spacing w:val="1"/>
        </w:rPr>
        <w:t xml:space="preserve"> </w:t>
      </w:r>
      <w:r>
        <w:t>Οικονομίας</w:t>
      </w:r>
      <w:r>
        <w:rPr>
          <w:spacing w:val="-2"/>
        </w:rPr>
        <w:t xml:space="preserve"> </w:t>
      </w:r>
      <w:r>
        <w:t>και Οικονομικών</w:t>
      </w:r>
    </w:p>
    <w:p w:rsidR="003206CE" w:rsidRDefault="003206CE" w:rsidP="003206CE">
      <w:pPr>
        <w:pStyle w:val="a3"/>
        <w:spacing w:before="7"/>
        <w:rPr>
          <w:sz w:val="34"/>
        </w:rPr>
      </w:pPr>
      <w:r>
        <w:br w:type="column"/>
      </w:r>
    </w:p>
    <w:p w:rsidR="003206CE" w:rsidRDefault="003206CE" w:rsidP="003206CE">
      <w:pPr>
        <w:sectPr w:rsidR="003206CE" w:rsidSect="00BA03B0">
          <w:pgSz w:w="11910" w:h="16840"/>
          <w:pgMar w:top="680" w:right="680" w:bottom="567" w:left="680" w:header="720" w:footer="720" w:gutter="0"/>
          <w:cols w:num="2" w:space="720" w:equalWidth="0">
            <w:col w:w="8088" w:space="152"/>
            <w:col w:w="2310"/>
          </w:cols>
        </w:sectPr>
      </w:pPr>
    </w:p>
    <w:p w:rsidR="003206CE" w:rsidRDefault="003206CE" w:rsidP="003206CE">
      <w:pPr>
        <w:pStyle w:val="a3"/>
        <w:spacing w:before="4"/>
        <w:rPr>
          <w:sz w:val="26"/>
        </w:rPr>
      </w:pPr>
    </w:p>
    <w:p w:rsidR="003206CE" w:rsidRDefault="003206CE" w:rsidP="003206CE">
      <w:pPr>
        <w:pStyle w:val="a3"/>
        <w:spacing w:before="51" w:line="242" w:lineRule="auto"/>
        <w:ind w:left="1532" w:right="104" w:hanging="1419"/>
        <w:jc w:val="both"/>
      </w:pPr>
      <w:r>
        <w:rPr>
          <w:rFonts w:ascii="Calibri" w:hAnsi="Calibri"/>
          <w:b/>
          <w:sz w:val="28"/>
        </w:rPr>
        <w:t xml:space="preserve">ΘΕΜΑ:    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t>«Η αδόκιμη και προβληματική τρέχουσα μέθοδος υπολογισμού των συντάξεων</w:t>
      </w:r>
      <w:r>
        <w:rPr>
          <w:spacing w:val="1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ναυτικών,</w:t>
      </w:r>
      <w:r>
        <w:rPr>
          <w:spacing w:val="-5"/>
        </w:rPr>
        <w:t xml:space="preserve"> </w:t>
      </w:r>
      <w:r>
        <w:t>κατά</w:t>
      </w:r>
      <w:r>
        <w:rPr>
          <w:spacing w:val="-6"/>
        </w:rPr>
        <w:t xml:space="preserve"> </w:t>
      </w:r>
      <w:r>
        <w:t>τον</w:t>
      </w:r>
      <w:r>
        <w:rPr>
          <w:spacing w:val="-7"/>
        </w:rPr>
        <w:t xml:space="preserve"> </w:t>
      </w:r>
      <w:r>
        <w:t>Σύλλογο</w:t>
      </w:r>
      <w:r>
        <w:rPr>
          <w:spacing w:val="-6"/>
        </w:rPr>
        <w:t xml:space="preserve"> </w:t>
      </w:r>
      <w:r>
        <w:t>Ναυτικών</w:t>
      </w:r>
      <w:r>
        <w:rPr>
          <w:spacing w:val="-6"/>
        </w:rPr>
        <w:t xml:space="preserve"> </w:t>
      </w:r>
      <w:r>
        <w:rPr>
          <w:color w:val="25282A"/>
        </w:rPr>
        <w:t>Κεφαλλονιάς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‘’ΝΙΚΟΣ</w:t>
      </w:r>
      <w:r>
        <w:rPr>
          <w:color w:val="25282A"/>
          <w:spacing w:val="-7"/>
        </w:rPr>
        <w:t xml:space="preserve"> </w:t>
      </w:r>
      <w:r>
        <w:rPr>
          <w:color w:val="25282A"/>
        </w:rPr>
        <w:t>ΚΑΒΒΑΔΙΑΣ’’,</w:t>
      </w:r>
      <w:r>
        <w:rPr>
          <w:color w:val="25282A"/>
          <w:spacing w:val="-62"/>
        </w:rPr>
        <w:t xml:space="preserve"> </w:t>
      </w:r>
      <w:r>
        <w:rPr>
          <w:color w:val="25282A"/>
        </w:rPr>
        <w:t>καθιστά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αναγκαία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την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αναθεώρηση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και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τον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ορθό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επανυπολογισμό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των</w:t>
      </w:r>
      <w:r>
        <w:rPr>
          <w:color w:val="25282A"/>
          <w:spacing w:val="-61"/>
        </w:rPr>
        <w:t xml:space="preserve"> </w:t>
      </w:r>
      <w:r>
        <w:rPr>
          <w:color w:val="25282A"/>
        </w:rPr>
        <w:lastRenderedPageBreak/>
        <w:t>συντάξεων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>αυτών</w:t>
      </w:r>
      <w:r>
        <w:t>»</w:t>
      </w:r>
    </w:p>
    <w:p w:rsidR="003206CE" w:rsidRDefault="003206CE" w:rsidP="003206CE">
      <w:pPr>
        <w:pStyle w:val="a3"/>
        <w:rPr>
          <w:sz w:val="26"/>
        </w:rPr>
      </w:pPr>
    </w:p>
    <w:p w:rsidR="003206CE" w:rsidRDefault="003206CE" w:rsidP="003206CE">
      <w:pPr>
        <w:pStyle w:val="a3"/>
        <w:rPr>
          <w:sz w:val="26"/>
        </w:rPr>
      </w:pPr>
    </w:p>
    <w:p w:rsidR="003206CE" w:rsidRDefault="003206CE" w:rsidP="003206CE">
      <w:pPr>
        <w:pStyle w:val="a3"/>
        <w:rPr>
          <w:sz w:val="26"/>
        </w:rPr>
      </w:pPr>
    </w:p>
    <w:p w:rsidR="003206CE" w:rsidRDefault="003206CE" w:rsidP="003206CE">
      <w:pPr>
        <w:pStyle w:val="a3"/>
        <w:rPr>
          <w:sz w:val="26"/>
        </w:rPr>
      </w:pPr>
    </w:p>
    <w:p w:rsidR="003206CE" w:rsidRDefault="003206CE" w:rsidP="003206CE">
      <w:pPr>
        <w:pStyle w:val="a3"/>
        <w:spacing w:before="226"/>
        <w:ind w:left="113"/>
        <w:jc w:val="both"/>
      </w:pPr>
    </w:p>
    <w:p w:rsidR="003206CE" w:rsidRDefault="003206CE" w:rsidP="003206CE">
      <w:pPr>
        <w:pStyle w:val="a3"/>
        <w:spacing w:before="226"/>
        <w:ind w:left="113"/>
        <w:jc w:val="both"/>
      </w:pPr>
      <w:r>
        <w:t>Κυρία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Κύριε</w:t>
      </w:r>
      <w:r>
        <w:rPr>
          <w:spacing w:val="-2"/>
        </w:rPr>
        <w:t xml:space="preserve"> </w:t>
      </w:r>
      <w:r>
        <w:t>Υπουργοί,</w:t>
      </w:r>
    </w:p>
    <w:p w:rsidR="003206CE" w:rsidRDefault="003206CE" w:rsidP="003206CE">
      <w:pPr>
        <w:pStyle w:val="a3"/>
        <w:spacing w:before="184" w:line="280" w:lineRule="auto"/>
        <w:ind w:left="113" w:right="102"/>
        <w:jc w:val="both"/>
      </w:pPr>
      <w:r>
        <w:rPr>
          <w:color w:val="25282A"/>
        </w:rPr>
        <w:t>Ο Σύλλογος Ναυτικών Κεφαλλονιάς «ΝΙΚΟΣ ΚΑΒΒΑΔΙΑΣ» έθεσε υπόψη μας εντός του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περασμένου Σεπτεμβρίου επιστολή του, την οποία απηύθηνε στην αρμόδια πολιτική ηγεσία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της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χώρας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μας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και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στα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πολιτικά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κόμματα,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όπου,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παραθέτοντας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αναλυτική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σχετική</w:t>
      </w:r>
      <w:r>
        <w:rPr>
          <w:color w:val="25282A"/>
          <w:spacing w:val="1"/>
        </w:rPr>
        <w:t xml:space="preserve"> </w:t>
      </w:r>
      <w:r>
        <w:rPr>
          <w:color w:val="25282A"/>
          <w:spacing w:val="-1"/>
        </w:rPr>
        <w:t>επιχειρηματολογία,</w:t>
      </w:r>
      <w:r>
        <w:rPr>
          <w:color w:val="25282A"/>
          <w:spacing w:val="-11"/>
        </w:rPr>
        <w:t xml:space="preserve"> </w:t>
      </w:r>
      <w:r>
        <w:rPr>
          <w:color w:val="25282A"/>
          <w:spacing w:val="-1"/>
        </w:rPr>
        <w:t>αναδεικνύει</w:t>
      </w:r>
      <w:r>
        <w:rPr>
          <w:color w:val="25282A"/>
          <w:spacing w:val="-12"/>
        </w:rPr>
        <w:t xml:space="preserve"> </w:t>
      </w:r>
      <w:r>
        <w:rPr>
          <w:color w:val="25282A"/>
        </w:rPr>
        <w:t>την</w:t>
      </w:r>
      <w:r>
        <w:rPr>
          <w:color w:val="25282A"/>
          <w:spacing w:val="-12"/>
        </w:rPr>
        <w:t xml:space="preserve"> </w:t>
      </w:r>
      <w:r>
        <w:rPr>
          <w:color w:val="25282A"/>
        </w:rPr>
        <w:t>προβληματικότητα</w:t>
      </w:r>
      <w:r>
        <w:rPr>
          <w:color w:val="25282A"/>
          <w:spacing w:val="-12"/>
        </w:rPr>
        <w:t xml:space="preserve"> </w:t>
      </w:r>
      <w:r>
        <w:rPr>
          <w:color w:val="25282A"/>
        </w:rPr>
        <w:t>της</w:t>
      </w:r>
      <w:r>
        <w:rPr>
          <w:color w:val="25282A"/>
          <w:spacing w:val="-13"/>
        </w:rPr>
        <w:t xml:space="preserve"> </w:t>
      </w:r>
      <w:r>
        <w:rPr>
          <w:color w:val="25282A"/>
        </w:rPr>
        <w:t>τρέχουσας</w:t>
      </w:r>
      <w:r>
        <w:rPr>
          <w:color w:val="25282A"/>
          <w:spacing w:val="-6"/>
        </w:rPr>
        <w:t xml:space="preserve"> </w:t>
      </w:r>
      <w:r>
        <w:t>μεθόδου</w:t>
      </w:r>
      <w:r>
        <w:rPr>
          <w:spacing w:val="-11"/>
        </w:rPr>
        <w:t xml:space="preserve"> </w:t>
      </w:r>
      <w:r>
        <w:t>υπολογισμού</w:t>
      </w:r>
      <w:r>
        <w:rPr>
          <w:spacing w:val="-61"/>
        </w:rPr>
        <w:t xml:space="preserve"> </w:t>
      </w:r>
      <w:r>
        <w:t>των συντάξεων των ναυτικών. Στην ανωτέρω επιστολή οι νόμιμοι εκπρόσωποι του ως άνω</w:t>
      </w:r>
      <w:r>
        <w:rPr>
          <w:spacing w:val="1"/>
        </w:rPr>
        <w:t xml:space="preserve"> </w:t>
      </w:r>
      <w:r>
        <w:t>συλλόγου ναυτικών αναφέρουν ότι, παρά την παρέλευση σχεδόν ενός έτους (Δεκέμβρης</w:t>
      </w:r>
      <w:r>
        <w:rPr>
          <w:spacing w:val="1"/>
        </w:rPr>
        <w:t xml:space="preserve"> </w:t>
      </w:r>
      <w:r>
        <w:t>2023),</w:t>
      </w:r>
      <w:r>
        <w:rPr>
          <w:spacing w:val="36"/>
        </w:rPr>
        <w:t xml:space="preserve"> </w:t>
      </w:r>
      <w:r>
        <w:t>από</w:t>
      </w:r>
      <w:r>
        <w:rPr>
          <w:spacing w:val="39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κοινοποίηση</w:t>
      </w:r>
      <w:r>
        <w:rPr>
          <w:spacing w:val="38"/>
        </w:rPr>
        <w:t xml:space="preserve"> </w:t>
      </w:r>
      <w:r>
        <w:t>επιστολής</w:t>
      </w:r>
      <w:r>
        <w:rPr>
          <w:spacing w:val="38"/>
        </w:rPr>
        <w:t xml:space="preserve"> </w:t>
      </w:r>
      <w:r>
        <w:t>του</w:t>
      </w:r>
      <w:r>
        <w:rPr>
          <w:spacing w:val="36"/>
        </w:rPr>
        <w:t xml:space="preserve"> </w:t>
      </w:r>
      <w:r>
        <w:t>κλαδικού</w:t>
      </w:r>
      <w:r>
        <w:rPr>
          <w:spacing w:val="38"/>
        </w:rPr>
        <w:t xml:space="preserve"> </w:t>
      </w:r>
      <w:r>
        <w:t>φορέα</w:t>
      </w:r>
      <w:r>
        <w:rPr>
          <w:spacing w:val="41"/>
        </w:rPr>
        <w:t xml:space="preserve"> </w:t>
      </w:r>
      <w:r>
        <w:t>εκπροσώπησης</w:t>
      </w:r>
      <w:r>
        <w:rPr>
          <w:spacing w:val="37"/>
        </w:rPr>
        <w:t xml:space="preserve"> </w:t>
      </w:r>
      <w:r>
        <w:t>των</w:t>
      </w:r>
      <w:r>
        <w:rPr>
          <w:spacing w:val="37"/>
        </w:rPr>
        <w:t xml:space="preserve"> </w:t>
      </w:r>
      <w:r>
        <w:t>ναυτικών</w:t>
      </w:r>
    </w:p>
    <w:p w:rsidR="003206CE" w:rsidRDefault="003206CE" w:rsidP="00DB3E62">
      <w:pPr>
        <w:pStyle w:val="a3"/>
        <w:spacing w:line="280" w:lineRule="auto"/>
        <w:ind w:left="113" w:right="103"/>
        <w:jc w:val="both"/>
      </w:pPr>
      <w:r>
        <w:t>«ΠΕΣΝΑΤ», μεταξύ άλλων, προς τους Υπουργούς Εργασίας και Κοινωνικής Ασφάλισης και</w:t>
      </w:r>
      <w:r>
        <w:rPr>
          <w:spacing w:val="1"/>
        </w:rPr>
        <w:t xml:space="preserve"> </w:t>
      </w:r>
      <w:r>
        <w:rPr>
          <w:w w:val="95"/>
        </w:rPr>
        <w:t>Ναυτιλίας και Νησιωτικής Πολιτικής, εντός της οποίας περιεχόταν αίτημά τους για ισονομία με</w:t>
      </w:r>
      <w:r>
        <w:rPr>
          <w:spacing w:val="1"/>
          <w:w w:val="95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στεριανούς</w:t>
      </w:r>
      <w:r>
        <w:rPr>
          <w:spacing w:val="1"/>
        </w:rPr>
        <w:t xml:space="preserve"> </w:t>
      </w:r>
      <w:r>
        <w:t>εργαζόμενους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σωστό</w:t>
      </w:r>
      <w:r>
        <w:rPr>
          <w:spacing w:val="1"/>
        </w:rPr>
        <w:t xml:space="preserve"> </w:t>
      </w:r>
      <w:r>
        <w:t>υπολογισμό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συντάξεων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ναυτικών,</w:t>
      </w:r>
      <w:r>
        <w:rPr>
          <w:spacing w:val="1"/>
        </w:rPr>
        <w:t xml:space="preserve"> </w:t>
      </w:r>
      <w:r>
        <w:t>σύμφωνα</w:t>
      </w:r>
      <w:r>
        <w:rPr>
          <w:spacing w:val="-11"/>
        </w:rPr>
        <w:t xml:space="preserve"> </w:t>
      </w:r>
      <w:r>
        <w:t>με</w:t>
      </w:r>
      <w:r>
        <w:rPr>
          <w:spacing w:val="-13"/>
        </w:rPr>
        <w:t xml:space="preserve"> </w:t>
      </w:r>
      <w:r>
        <w:t>τις</w:t>
      </w:r>
      <w:r>
        <w:rPr>
          <w:spacing w:val="-12"/>
        </w:rPr>
        <w:t xml:space="preserve"> </w:t>
      </w:r>
      <w:r>
        <w:t>αντίστοιχες</w:t>
      </w:r>
      <w:r>
        <w:rPr>
          <w:spacing w:val="-12"/>
        </w:rPr>
        <w:t xml:space="preserve"> </w:t>
      </w:r>
      <w:r>
        <w:t>καταβληθείσες</w:t>
      </w:r>
      <w:r>
        <w:rPr>
          <w:spacing w:val="-14"/>
        </w:rPr>
        <w:t xml:space="preserve"> </w:t>
      </w:r>
      <w:r>
        <w:t>εισφορές</w:t>
      </w:r>
      <w:r>
        <w:rPr>
          <w:spacing w:val="-14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τον</w:t>
      </w:r>
      <w:r>
        <w:rPr>
          <w:spacing w:val="-13"/>
        </w:rPr>
        <w:t xml:space="preserve"> </w:t>
      </w:r>
      <w:r>
        <w:t>πραγματικό</w:t>
      </w:r>
      <w:r>
        <w:rPr>
          <w:spacing w:val="-11"/>
        </w:rPr>
        <w:t xml:space="preserve"> </w:t>
      </w:r>
      <w:r>
        <w:t>χρόνο</w:t>
      </w:r>
      <w:r>
        <w:rPr>
          <w:spacing w:val="-4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τον</w:t>
      </w:r>
      <w:r>
        <w:rPr>
          <w:spacing w:val="-13"/>
        </w:rPr>
        <w:t xml:space="preserve"> </w:t>
      </w:r>
      <w:r>
        <w:t>οποίο</w:t>
      </w:r>
      <w:r>
        <w:rPr>
          <w:spacing w:val="-61"/>
        </w:rPr>
        <w:t xml:space="preserve"> </w:t>
      </w:r>
      <w:r>
        <w:t>καταβλήθηκαν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εισφορές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περίοδο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εργάστηκαν,</w:t>
      </w:r>
      <w:r>
        <w:rPr>
          <w:spacing w:val="1"/>
        </w:rPr>
        <w:t xml:space="preserve"> </w:t>
      </w:r>
      <w:r>
        <w:t>τίποτε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άλλαξε.</w:t>
      </w:r>
      <w:r>
        <w:rPr>
          <w:spacing w:val="1"/>
        </w:rPr>
        <w:t xml:space="preserve"> </w:t>
      </w:r>
      <w:r>
        <w:t>Χαρακτηριστικά,</w:t>
      </w:r>
      <w:r>
        <w:rPr>
          <w:spacing w:val="-11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ανωτέρω</w:t>
      </w:r>
      <w:r>
        <w:rPr>
          <w:spacing w:val="-10"/>
        </w:rPr>
        <w:t xml:space="preserve"> </w:t>
      </w:r>
      <w:r>
        <w:t>εκπρόσωποι</w:t>
      </w:r>
      <w:r>
        <w:rPr>
          <w:spacing w:val="-8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ναυτικών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Κεφαλονιάς</w:t>
      </w:r>
      <w:r>
        <w:rPr>
          <w:spacing w:val="-7"/>
        </w:rPr>
        <w:t xml:space="preserve"> </w:t>
      </w:r>
      <w:r>
        <w:t>αναφέρουν</w:t>
      </w:r>
      <w:r>
        <w:rPr>
          <w:spacing w:val="-10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πικρία</w:t>
      </w:r>
      <w:r>
        <w:rPr>
          <w:spacing w:val="-61"/>
        </w:rPr>
        <w:t xml:space="preserve"> </w:t>
      </w:r>
      <w:r>
        <w:t>ότι, δεν υπήρξε το παραμικρό δείγμα κοινωνικής ευαισθησίας των εμπλεκόμενων πολιτικών</w:t>
      </w:r>
      <w:r>
        <w:rPr>
          <w:spacing w:val="1"/>
        </w:rPr>
        <w:t xml:space="preserve"> </w:t>
      </w:r>
      <w:r>
        <w:t>ηγετών, ώστε να φιλοτιμηθούν να δώσουν κάποια εξήγηση για αυτή την αβελτηρία. Επειδή,</w:t>
      </w:r>
      <w:r>
        <w:rPr>
          <w:spacing w:val="1"/>
        </w:rPr>
        <w:t xml:space="preserve"> </w:t>
      </w:r>
      <w:r>
        <w:rPr>
          <w:w w:val="95"/>
        </w:rPr>
        <w:t>κατά τις διαπιστώσεις των ανωτέρω ναυτικών της Κεφαλονιάς οι συντάξεις τους υπολογίζονται</w:t>
      </w:r>
      <w:r>
        <w:rPr>
          <w:spacing w:val="1"/>
          <w:w w:val="95"/>
        </w:rPr>
        <w:t xml:space="preserve"> </w:t>
      </w:r>
      <w:r>
        <w:rPr>
          <w:spacing w:val="-1"/>
        </w:rPr>
        <w:t>με</w:t>
      </w:r>
      <w:r>
        <w:rPr>
          <w:spacing w:val="-13"/>
        </w:rPr>
        <w:t xml:space="preserve"> </w:t>
      </w:r>
      <w:r>
        <w:rPr>
          <w:spacing w:val="-1"/>
        </w:rPr>
        <w:t>δυσμενέστερους</w:t>
      </w:r>
      <w:r>
        <w:rPr>
          <w:spacing w:val="-15"/>
        </w:rPr>
        <w:t xml:space="preserve"> </w:t>
      </w:r>
      <w:r>
        <w:rPr>
          <w:spacing w:val="-1"/>
        </w:rPr>
        <w:t>όρους</w:t>
      </w:r>
      <w:r>
        <w:rPr>
          <w:spacing w:val="-12"/>
        </w:rPr>
        <w:t xml:space="preserve"> </w:t>
      </w:r>
      <w:r>
        <w:rPr>
          <w:spacing w:val="-1"/>
        </w:rPr>
        <w:t>από</w:t>
      </w:r>
      <w:r>
        <w:rPr>
          <w:spacing w:val="-11"/>
        </w:rPr>
        <w:t xml:space="preserve"> </w:t>
      </w:r>
      <w:r>
        <w:rPr>
          <w:spacing w:val="-1"/>
        </w:rPr>
        <w:t>αυτές</w:t>
      </w:r>
      <w:r>
        <w:rPr>
          <w:spacing w:val="-13"/>
        </w:rPr>
        <w:t xml:space="preserve"> </w:t>
      </w:r>
      <w:r>
        <w:rPr>
          <w:spacing w:val="-1"/>
        </w:rPr>
        <w:t>των</w:t>
      </w:r>
      <w:r>
        <w:rPr>
          <w:spacing w:val="-9"/>
        </w:rPr>
        <w:t xml:space="preserve"> </w:t>
      </w:r>
      <w:r>
        <w:rPr>
          <w:spacing w:val="-1"/>
        </w:rPr>
        <w:t>στεριανών</w:t>
      </w:r>
      <w:r>
        <w:rPr>
          <w:spacing w:val="-14"/>
        </w:rPr>
        <w:t xml:space="preserve"> </w:t>
      </w:r>
      <w:r>
        <w:rPr>
          <w:spacing w:val="-1"/>
        </w:rPr>
        <w:t>εργαζόμενων,</w:t>
      </w:r>
      <w:r>
        <w:rPr>
          <w:spacing w:val="-11"/>
        </w:rPr>
        <w:t xml:space="preserve"> </w:t>
      </w:r>
      <w:r>
        <w:t>έθεσαν</w:t>
      </w:r>
      <w:r>
        <w:rPr>
          <w:spacing w:val="-13"/>
        </w:rPr>
        <w:t xml:space="preserve"> </w:t>
      </w:r>
      <w:r>
        <w:t>υπόψη</w:t>
      </w:r>
      <w:r>
        <w:rPr>
          <w:spacing w:val="-13"/>
        </w:rPr>
        <w:t xml:space="preserve"> </w:t>
      </w:r>
      <w:r>
        <w:t>ολόκληρου</w:t>
      </w:r>
      <w:r>
        <w:rPr>
          <w:spacing w:val="-62"/>
        </w:rPr>
        <w:t xml:space="preserve"> </w:t>
      </w:r>
      <w:r>
        <w:t>του πολιτικού κόσμου της χώρας στην ανωτέρω επιστολή, αναλυτικά, εκ νέου, εκείνα τα</w:t>
      </w:r>
      <w:r>
        <w:rPr>
          <w:spacing w:val="1"/>
        </w:rPr>
        <w:t xml:space="preserve"> </w:t>
      </w:r>
      <w:r>
        <w:rPr>
          <w:w w:val="95"/>
        </w:rPr>
        <w:t>δεδομένα, που αφορούν στην αντιστοίχιση των εισφορών τους σε πραγματικό χρόνο εργασίας,</w:t>
      </w:r>
      <w:r>
        <w:rPr>
          <w:spacing w:val="1"/>
          <w:w w:val="95"/>
        </w:rPr>
        <w:t xml:space="preserve"> </w:t>
      </w:r>
      <w:r>
        <w:t>ώστε να αποφευχθούν οι όποιες παρανοήσεις και ασάφειες. Εν προκειμένω, αναφερόμενοι</w:t>
      </w:r>
      <w:r>
        <w:rPr>
          <w:spacing w:val="1"/>
        </w:rPr>
        <w:t xml:space="preserve"> </w:t>
      </w:r>
      <w:r>
        <w:t>στον</w:t>
      </w:r>
      <w:r>
        <w:rPr>
          <w:spacing w:val="-11"/>
        </w:rPr>
        <w:t xml:space="preserve"> </w:t>
      </w:r>
      <w:r>
        <w:t>χρόνο</w:t>
      </w:r>
      <w:r>
        <w:rPr>
          <w:spacing w:val="-9"/>
        </w:rPr>
        <w:t xml:space="preserve"> </w:t>
      </w:r>
      <w:r>
        <w:t>εργασίας</w:t>
      </w:r>
      <w:r>
        <w:rPr>
          <w:spacing w:val="-12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έχει</w:t>
      </w:r>
      <w:r>
        <w:rPr>
          <w:spacing w:val="-9"/>
        </w:rPr>
        <w:t xml:space="preserve"> </w:t>
      </w:r>
      <w:r>
        <w:t>διανυθεί</w:t>
      </w:r>
      <w:r>
        <w:rPr>
          <w:spacing w:val="-9"/>
        </w:rPr>
        <w:t xml:space="preserve"> </w:t>
      </w:r>
      <w:r>
        <w:t>στη</w:t>
      </w:r>
      <w:r>
        <w:rPr>
          <w:spacing w:val="-12"/>
        </w:rPr>
        <w:t xml:space="preserve"> </w:t>
      </w:r>
      <w:r>
        <w:t>στεριά,</w:t>
      </w:r>
      <w:r>
        <w:rPr>
          <w:spacing w:val="-10"/>
        </w:rPr>
        <w:t xml:space="preserve"> </w:t>
      </w:r>
      <w:r>
        <w:t>καταγράφονται:</w:t>
      </w:r>
      <w:r>
        <w:rPr>
          <w:spacing w:val="-3"/>
        </w:rPr>
        <w:t xml:space="preserve"> </w:t>
      </w:r>
      <w:r>
        <w:t>218</w:t>
      </w:r>
      <w:r>
        <w:rPr>
          <w:spacing w:val="-10"/>
        </w:rPr>
        <w:t xml:space="preserve"> </w:t>
      </w:r>
      <w:r>
        <w:t>ημέρες</w:t>
      </w:r>
      <w:r>
        <w:rPr>
          <w:spacing w:val="-9"/>
        </w:rPr>
        <w:t xml:space="preserve"> </w:t>
      </w:r>
      <w:r>
        <w:t>πραγματικής</w:t>
      </w:r>
      <w:r>
        <w:rPr>
          <w:spacing w:val="-62"/>
        </w:rPr>
        <w:t xml:space="preserve"> </w:t>
      </w:r>
      <w:r>
        <w:t>εργασίας (πενθήμερο), 60 ημέρες δώρα</w:t>
      </w:r>
      <w:r w:rsidR="00DB3E62">
        <w:t xml:space="preserve"> Χριστουγέννων και Πάσχα και 22 ημέρες Άδειας, </w:t>
      </w:r>
      <w:r>
        <w:t>με</w:t>
      </w:r>
      <w:r>
        <w:rPr>
          <w:spacing w:val="1"/>
        </w:rPr>
        <w:t xml:space="preserve"> </w:t>
      </w:r>
      <w:r w:rsidR="00DB3E62">
        <w:rPr>
          <w:spacing w:val="-1"/>
        </w:rPr>
        <w:t>τις</w:t>
      </w:r>
      <w:r w:rsidR="00DB3E62">
        <w:rPr>
          <w:spacing w:val="-11"/>
        </w:rPr>
        <w:t xml:space="preserve"> </w:t>
      </w:r>
      <w:r>
        <w:rPr>
          <w:spacing w:val="-1"/>
        </w:rPr>
        <w:t>αντίστοιχες</w:t>
      </w:r>
      <w:r>
        <w:rPr>
          <w:spacing w:val="-8"/>
        </w:rPr>
        <w:t xml:space="preserve"> </w:t>
      </w:r>
      <w:r>
        <w:rPr>
          <w:spacing w:val="-1"/>
        </w:rPr>
        <w:t>ασφαλιστικές</w:t>
      </w:r>
      <w:r>
        <w:rPr>
          <w:spacing w:val="-8"/>
        </w:rPr>
        <w:t xml:space="preserve"> </w:t>
      </w:r>
      <w:r>
        <w:rPr>
          <w:spacing w:val="-1"/>
        </w:rPr>
        <w:t>εισφορές</w:t>
      </w:r>
      <w:r>
        <w:rPr>
          <w:spacing w:val="-9"/>
        </w:rPr>
        <w:t xml:space="preserve"> </w:t>
      </w:r>
      <w:r>
        <w:rPr>
          <w:spacing w:val="-1"/>
        </w:rPr>
        <w:t>καταβεβλημένες,</w:t>
      </w:r>
      <w:r>
        <w:rPr>
          <w:spacing w:val="-9"/>
        </w:rPr>
        <w:t xml:space="preserve"> </w:t>
      </w:r>
      <w:r>
        <w:rPr>
          <w:spacing w:val="-1"/>
        </w:rPr>
        <w:t>γεγονός</w:t>
      </w:r>
      <w:r>
        <w:rPr>
          <w:spacing w:val="-10"/>
        </w:rPr>
        <w:t xml:space="preserve"> </w:t>
      </w:r>
      <w:r>
        <w:rPr>
          <w:spacing w:val="-1"/>
        </w:rPr>
        <w:t>που</w:t>
      </w:r>
      <w:r>
        <w:rPr>
          <w:spacing w:val="-9"/>
        </w:rPr>
        <w:t xml:space="preserve"> </w:t>
      </w:r>
      <w:r>
        <w:rPr>
          <w:spacing w:val="-1"/>
        </w:rPr>
        <w:t>απεικονίζει</w:t>
      </w:r>
      <w:r>
        <w:rPr>
          <w:spacing w:val="-8"/>
        </w:rPr>
        <w:t xml:space="preserve"> </w:t>
      </w:r>
      <w:r>
        <w:t>ένα</w:t>
      </w:r>
      <w:r>
        <w:rPr>
          <w:spacing w:val="-9"/>
        </w:rPr>
        <w:t xml:space="preserve"> </w:t>
      </w:r>
      <w:r>
        <w:t>σύνολο</w:t>
      </w:r>
      <w:r w:rsidR="00DB3E62">
        <w:t xml:space="preserve"> </w:t>
      </w:r>
      <w:r>
        <w:rPr>
          <w:spacing w:val="-62"/>
        </w:rPr>
        <w:t xml:space="preserve"> </w:t>
      </w:r>
      <w:r w:rsidR="00DB3E62">
        <w:rPr>
          <w:spacing w:val="-62"/>
        </w:rPr>
        <w:t xml:space="preserve">      </w:t>
      </w:r>
      <w:r>
        <w:t>300</w:t>
      </w:r>
      <w:r>
        <w:rPr>
          <w:spacing w:val="-5"/>
        </w:rPr>
        <w:t xml:space="preserve"> </w:t>
      </w:r>
      <w:r>
        <w:t>ημερών</w:t>
      </w:r>
      <w:r>
        <w:rPr>
          <w:spacing w:val="-5"/>
        </w:rPr>
        <w:t xml:space="preserve"> </w:t>
      </w:r>
      <w:r>
        <w:t>αντιστοίχισης</w:t>
      </w:r>
      <w:r>
        <w:rPr>
          <w:spacing w:val="-3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ασφαλιστικές</w:t>
      </w:r>
      <w:r>
        <w:rPr>
          <w:spacing w:val="-3"/>
        </w:rPr>
        <w:t xml:space="preserve"> </w:t>
      </w:r>
      <w:r>
        <w:t>εισφορές</w:t>
      </w:r>
      <w:r>
        <w:rPr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έναν</w:t>
      </w:r>
      <w:r>
        <w:rPr>
          <w:spacing w:val="-5"/>
        </w:rPr>
        <w:t xml:space="preserve"> </w:t>
      </w:r>
      <w:r>
        <w:t>χρόνο</w:t>
      </w:r>
      <w:r>
        <w:rPr>
          <w:spacing w:val="-4"/>
        </w:rPr>
        <w:t xml:space="preserve"> </w:t>
      </w:r>
      <w:r>
        <w:t>εργασίας.</w:t>
      </w:r>
    </w:p>
    <w:p w:rsidR="003206CE" w:rsidRDefault="003206CE" w:rsidP="003206CE">
      <w:pPr>
        <w:pStyle w:val="a3"/>
        <w:spacing w:line="280" w:lineRule="auto"/>
        <w:ind w:left="113" w:right="103"/>
        <w:jc w:val="both"/>
      </w:pPr>
    </w:p>
    <w:p w:rsidR="003206CE" w:rsidRDefault="003206CE" w:rsidP="003206CE">
      <w:pPr>
        <w:pStyle w:val="a3"/>
        <w:spacing w:line="280" w:lineRule="auto"/>
        <w:ind w:left="113" w:right="103"/>
        <w:jc w:val="both"/>
      </w:pPr>
    </w:p>
    <w:p w:rsidR="003206CE" w:rsidRDefault="003206CE" w:rsidP="003206CE">
      <w:pPr>
        <w:pStyle w:val="a3"/>
        <w:spacing w:before="84" w:line="280" w:lineRule="auto"/>
        <w:ind w:left="113" w:right="105"/>
        <w:jc w:val="both"/>
      </w:pPr>
      <w:r>
        <w:t>Στην δε περίπτωση του χρόνου εργασίας που έχει διανυθεί στη θάλασσα, πρέπει να ληφθεί</w:t>
      </w:r>
      <w:r>
        <w:rPr>
          <w:spacing w:val="1"/>
        </w:rPr>
        <w:t xml:space="preserve"> </w:t>
      </w:r>
      <w:r>
        <w:t>υπ’ όψη ότι, οι ναυτικοί εργάζονται και έχουν κρατήσεις για 365 ημέρες το χρόνο, που</w:t>
      </w:r>
      <w:r>
        <w:rPr>
          <w:spacing w:val="1"/>
        </w:rPr>
        <w:t xml:space="preserve"> </w:t>
      </w:r>
      <w:r>
        <w:t>υπολογίζονται</w:t>
      </w:r>
      <w:r>
        <w:rPr>
          <w:spacing w:val="-3"/>
        </w:rPr>
        <w:t xml:space="preserve"> </w:t>
      </w:r>
      <w:r>
        <w:t>ως</w:t>
      </w:r>
      <w:r>
        <w:rPr>
          <w:spacing w:val="-7"/>
        </w:rPr>
        <w:t xml:space="preserve"> </w:t>
      </w:r>
      <w:r>
        <w:t>πραγματικός</w:t>
      </w:r>
      <w:r>
        <w:rPr>
          <w:spacing w:val="-6"/>
        </w:rPr>
        <w:t xml:space="preserve"> </w:t>
      </w:r>
      <w:r>
        <w:t>χρόνος</w:t>
      </w:r>
      <w:r>
        <w:rPr>
          <w:spacing w:val="-6"/>
        </w:rPr>
        <w:t xml:space="preserve"> </w:t>
      </w:r>
      <w:r>
        <w:t>εργασίας</w:t>
      </w:r>
      <w:r>
        <w:rPr>
          <w:spacing w:val="-6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αριθμητικό</w:t>
      </w:r>
      <w:r>
        <w:rPr>
          <w:spacing w:val="-8"/>
        </w:rPr>
        <w:t xml:space="preserve"> </w:t>
      </w:r>
      <w:r>
        <w:t>μέτρο</w:t>
      </w:r>
      <w:r>
        <w:rPr>
          <w:spacing w:val="-7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360</w:t>
      </w:r>
      <w:r>
        <w:rPr>
          <w:spacing w:val="-7"/>
        </w:rPr>
        <w:t xml:space="preserve"> </w:t>
      </w:r>
      <w:r>
        <w:t>ημερών.</w:t>
      </w:r>
    </w:p>
    <w:p w:rsidR="003206CE" w:rsidRDefault="003206CE" w:rsidP="003206CE">
      <w:pPr>
        <w:pStyle w:val="a3"/>
        <w:spacing w:before="11"/>
        <w:rPr>
          <w:sz w:val="27"/>
        </w:rPr>
      </w:pPr>
    </w:p>
    <w:p w:rsidR="003206CE" w:rsidRDefault="003206CE" w:rsidP="003206CE">
      <w:pPr>
        <w:pStyle w:val="a3"/>
        <w:spacing w:line="280" w:lineRule="auto"/>
        <w:ind w:left="113" w:right="102"/>
        <w:jc w:val="both"/>
      </w:pPr>
      <w:r>
        <w:t>Μάλιστα,</w:t>
      </w:r>
      <w:r>
        <w:rPr>
          <w:spacing w:val="-10"/>
        </w:rPr>
        <w:t xml:space="preserve"> </w:t>
      </w:r>
      <w:r>
        <w:t>τονίζουν</w:t>
      </w:r>
      <w:r>
        <w:rPr>
          <w:spacing w:val="-10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ως</w:t>
      </w:r>
      <w:r>
        <w:rPr>
          <w:spacing w:val="-11"/>
        </w:rPr>
        <w:t xml:space="preserve"> </w:t>
      </w:r>
      <w:r>
        <w:t>άνω</w:t>
      </w:r>
      <w:r>
        <w:rPr>
          <w:spacing w:val="-7"/>
        </w:rPr>
        <w:t xml:space="preserve"> </w:t>
      </w:r>
      <w:r>
        <w:t>ναυτικοί</w:t>
      </w:r>
      <w:r>
        <w:rPr>
          <w:spacing w:val="-7"/>
        </w:rPr>
        <w:t xml:space="preserve"> </w:t>
      </w:r>
      <w:r>
        <w:t>ότι,</w:t>
      </w:r>
      <w:r>
        <w:rPr>
          <w:spacing w:val="-9"/>
        </w:rPr>
        <w:t xml:space="preserve"> </w:t>
      </w:r>
      <w:r>
        <w:t>επειδή</w:t>
      </w:r>
      <w:r>
        <w:rPr>
          <w:spacing w:val="-10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βάρδιες</w:t>
      </w:r>
      <w:r>
        <w:rPr>
          <w:spacing w:val="-10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βοηθητικού</w:t>
      </w:r>
      <w:r>
        <w:rPr>
          <w:spacing w:val="46"/>
        </w:rPr>
        <w:t xml:space="preserve"> </w:t>
      </w:r>
      <w:r>
        <w:t>προσωπικού</w:t>
      </w:r>
      <w:r>
        <w:rPr>
          <w:spacing w:val="-10"/>
        </w:rPr>
        <w:t xml:space="preserve"> </w:t>
      </w:r>
      <w:r>
        <w:t>στη</w:t>
      </w:r>
      <w:r>
        <w:rPr>
          <w:spacing w:val="-61"/>
        </w:rPr>
        <w:t xml:space="preserve"> </w:t>
      </w:r>
      <w:r>
        <w:t>Γέφυρα και στο Μηχανοστάσιο είναι συνεχείς, ακόμα και στις αργίες, διαμορφώνεται το</w:t>
      </w:r>
      <w:r>
        <w:rPr>
          <w:spacing w:val="1"/>
        </w:rPr>
        <w:t xml:space="preserve"> </w:t>
      </w:r>
      <w:r>
        <w:t>δεδομένο των 360 ημερών</w:t>
      </w:r>
      <w:r>
        <w:rPr>
          <w:spacing w:val="1"/>
        </w:rPr>
        <w:t xml:space="preserve"> </w:t>
      </w:r>
      <w:r>
        <w:t>πραγματικής εργασίας και των 96 ημερών αντιστοιχίας σε δώρα</w:t>
      </w:r>
      <w:r>
        <w:rPr>
          <w:spacing w:val="1"/>
        </w:rPr>
        <w:t xml:space="preserve"> </w:t>
      </w:r>
      <w:r>
        <w:rPr>
          <w:w w:val="95"/>
        </w:rPr>
        <w:t>Χριστουγέννων, Πάσχα και Άδειας, με τις αντίστοιχες ασφαλιστικές εισφορές καταβεβλημένες,</w:t>
      </w:r>
      <w:r>
        <w:rPr>
          <w:spacing w:val="1"/>
          <w:w w:val="95"/>
        </w:rPr>
        <w:t xml:space="preserve"> </w:t>
      </w:r>
      <w:r>
        <w:t>που ως σύνολο,</w:t>
      </w:r>
      <w:r>
        <w:rPr>
          <w:spacing w:val="1"/>
        </w:rPr>
        <w:t xml:space="preserve"> </w:t>
      </w:r>
      <w:r>
        <w:t>διαμορφώνουν το αριθμητικό μέγεθος των 456 ημερών αντιστοίχισης σε</w:t>
      </w:r>
      <w:r>
        <w:rPr>
          <w:spacing w:val="1"/>
        </w:rPr>
        <w:t xml:space="preserve"> </w:t>
      </w:r>
      <w:r>
        <w:t>ασφαλιστικές</w:t>
      </w:r>
      <w:r>
        <w:rPr>
          <w:spacing w:val="1"/>
        </w:rPr>
        <w:t xml:space="preserve"> </w:t>
      </w:r>
      <w:r>
        <w:t>εισφορές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έναν</w:t>
      </w:r>
      <w:r>
        <w:rPr>
          <w:spacing w:val="1"/>
        </w:rPr>
        <w:t xml:space="preserve"> </w:t>
      </w:r>
      <w:r>
        <w:t>χρόνο</w:t>
      </w:r>
      <w:r>
        <w:rPr>
          <w:spacing w:val="1"/>
        </w:rPr>
        <w:t xml:space="preserve"> </w:t>
      </w:r>
      <w:r>
        <w:t>εργασίας.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απλό</w:t>
      </w:r>
      <w:r>
        <w:rPr>
          <w:spacing w:val="1"/>
        </w:rPr>
        <w:t xml:space="preserve"> </w:t>
      </w:r>
      <w:r>
        <w:t>μαθηματικό</w:t>
      </w:r>
      <w:r>
        <w:rPr>
          <w:spacing w:val="1"/>
        </w:rPr>
        <w:t xml:space="preserve"> </w:t>
      </w:r>
      <w:r>
        <w:t>υπολογισμό,</w:t>
      </w:r>
      <w:r>
        <w:rPr>
          <w:spacing w:val="1"/>
        </w:rPr>
        <w:t xml:space="preserve"> </w:t>
      </w:r>
      <w:r>
        <w:t>τα</w:t>
      </w:r>
      <w:r>
        <w:rPr>
          <w:spacing w:val="-61"/>
        </w:rPr>
        <w:t xml:space="preserve"> </w:t>
      </w:r>
      <w:r>
        <w:t>παραπάνω αριθμητικά μεγέθη, συγκρινόμενα, διαμορφώνουν το μαθηματικό λόγο 456/300,</w:t>
      </w:r>
      <w:r>
        <w:rPr>
          <w:spacing w:val="1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τη</w:t>
      </w:r>
      <w:r>
        <w:rPr>
          <w:spacing w:val="-11"/>
        </w:rPr>
        <w:t xml:space="preserve"> </w:t>
      </w:r>
      <w:r>
        <w:t>σειρά</w:t>
      </w:r>
      <w:r>
        <w:rPr>
          <w:spacing w:val="-11"/>
        </w:rPr>
        <w:t xml:space="preserve"> </w:t>
      </w:r>
      <w:r>
        <w:t>του,</w:t>
      </w:r>
      <w:r>
        <w:rPr>
          <w:spacing w:val="-12"/>
        </w:rPr>
        <w:t xml:space="preserve"> </w:t>
      </w:r>
      <w:r>
        <w:t>ορίζει</w:t>
      </w:r>
      <w:r>
        <w:rPr>
          <w:spacing w:val="-10"/>
        </w:rPr>
        <w:t xml:space="preserve"> </w:t>
      </w:r>
      <w:r>
        <w:t>έναν</w:t>
      </w:r>
      <w:r>
        <w:rPr>
          <w:spacing w:val="-12"/>
        </w:rPr>
        <w:t xml:space="preserve"> </w:t>
      </w:r>
      <w:r>
        <w:t>συντελεστή</w:t>
      </w:r>
      <w:r>
        <w:rPr>
          <w:spacing w:val="-13"/>
        </w:rPr>
        <w:t xml:space="preserve"> </w:t>
      </w:r>
      <w:r>
        <w:t>υπολογισμού</w:t>
      </w:r>
      <w:r>
        <w:rPr>
          <w:spacing w:val="-12"/>
        </w:rPr>
        <w:t xml:space="preserve"> </w:t>
      </w:r>
      <w:r>
        <w:t>ίσο</w:t>
      </w:r>
      <w:r>
        <w:rPr>
          <w:spacing w:val="-11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αριθμητική</w:t>
      </w:r>
      <w:r>
        <w:rPr>
          <w:spacing w:val="-12"/>
        </w:rPr>
        <w:t xml:space="preserve"> </w:t>
      </w:r>
      <w:r>
        <w:t>τιμή</w:t>
      </w:r>
      <w:r>
        <w:rPr>
          <w:spacing w:val="-12"/>
        </w:rPr>
        <w:t xml:space="preserve"> </w:t>
      </w:r>
      <w:r>
        <w:t>‘’1,52’’.</w:t>
      </w:r>
    </w:p>
    <w:p w:rsidR="003206CE" w:rsidRDefault="003206CE" w:rsidP="003206CE">
      <w:pPr>
        <w:pStyle w:val="a3"/>
        <w:spacing w:before="8"/>
        <w:rPr>
          <w:sz w:val="27"/>
        </w:rPr>
      </w:pPr>
    </w:p>
    <w:p w:rsidR="003206CE" w:rsidRDefault="003206CE" w:rsidP="003206CE">
      <w:pPr>
        <w:pStyle w:val="a3"/>
        <w:spacing w:line="280" w:lineRule="auto"/>
        <w:ind w:left="113" w:right="102"/>
        <w:jc w:val="both"/>
      </w:pPr>
      <w:r>
        <w:t>Αν υπήρχε ισονομία, κατά τους ανωτέρω ναυτικούς της Κεφαλονιάς, κάτι λιγότερο από 20</w:t>
      </w:r>
      <w:r>
        <w:rPr>
          <w:spacing w:val="1"/>
        </w:rPr>
        <w:t xml:space="preserve"> </w:t>
      </w:r>
      <w:r>
        <w:t>χρόνια υπηρεσία στην θάλασσα ισοδυναμούν (δια της απαραίτητης μαθηματικής πράξης)</w:t>
      </w:r>
      <w:r>
        <w:rPr>
          <w:spacing w:val="1"/>
        </w:rPr>
        <w:t xml:space="preserve"> </w:t>
      </w:r>
      <w:r>
        <w:t>με</w:t>
      </w:r>
      <w:r>
        <w:rPr>
          <w:spacing w:val="-61"/>
        </w:rPr>
        <w:t xml:space="preserve"> </w:t>
      </w:r>
      <w:r>
        <w:rPr>
          <w:spacing w:val="-1"/>
        </w:rPr>
        <w:t>30</w:t>
      </w:r>
      <w:r>
        <w:rPr>
          <w:spacing w:val="-13"/>
        </w:rPr>
        <w:t xml:space="preserve"> </w:t>
      </w:r>
      <w:r>
        <w:rPr>
          <w:spacing w:val="-1"/>
        </w:rPr>
        <w:t>χρόνια</w:t>
      </w:r>
      <w:r>
        <w:rPr>
          <w:spacing w:val="-14"/>
        </w:rPr>
        <w:t xml:space="preserve"> </w:t>
      </w:r>
      <w:r>
        <w:t>εργασίας</w:t>
      </w:r>
      <w:r>
        <w:rPr>
          <w:spacing w:val="-15"/>
        </w:rPr>
        <w:t xml:space="preserve"> </w:t>
      </w:r>
      <w:r>
        <w:t>στη</w:t>
      </w:r>
      <w:r>
        <w:rPr>
          <w:spacing w:val="-12"/>
        </w:rPr>
        <w:t xml:space="preserve"> </w:t>
      </w:r>
      <w:r>
        <w:t>στεριά.</w:t>
      </w:r>
      <w:r>
        <w:rPr>
          <w:spacing w:val="-15"/>
        </w:rPr>
        <w:t xml:space="preserve"> </w:t>
      </w:r>
      <w:r>
        <w:t>Παρατηρούν,</w:t>
      </w:r>
      <w:r>
        <w:rPr>
          <w:spacing w:val="-12"/>
        </w:rPr>
        <w:t xml:space="preserve"> </w:t>
      </w:r>
      <w:r>
        <w:t>όμως,</w:t>
      </w:r>
      <w:r>
        <w:rPr>
          <w:spacing w:val="-14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ναυτικοί</w:t>
      </w:r>
      <w:r>
        <w:rPr>
          <w:spacing w:val="-13"/>
        </w:rPr>
        <w:t xml:space="preserve"> </w:t>
      </w:r>
      <w:r>
        <w:t>ότι,</w:t>
      </w:r>
      <w:r>
        <w:rPr>
          <w:spacing w:val="-16"/>
        </w:rPr>
        <w:t xml:space="preserve"> </w:t>
      </w:r>
      <w:r>
        <w:t>κατά</w:t>
      </w:r>
      <w:r>
        <w:rPr>
          <w:spacing w:val="-14"/>
        </w:rPr>
        <w:t xml:space="preserve"> </w:t>
      </w:r>
      <w:r>
        <w:t>τον</w:t>
      </w:r>
      <w:r>
        <w:rPr>
          <w:spacing w:val="-13"/>
        </w:rPr>
        <w:t xml:space="preserve"> </w:t>
      </w:r>
      <w:r>
        <w:t>επανυπολογισμό</w:t>
      </w:r>
      <w:r>
        <w:rPr>
          <w:spacing w:val="-61"/>
        </w:rPr>
        <w:t xml:space="preserve"> </w:t>
      </w:r>
      <w:r>
        <w:t>των συντάξεών τους, δεν υπολογίζονται οι ως άνω 96 μέρες, για τις οποίες, όμως, έχουν</w:t>
      </w:r>
      <w:r>
        <w:rPr>
          <w:spacing w:val="1"/>
        </w:rPr>
        <w:t xml:space="preserve"> </w:t>
      </w:r>
      <w:r>
        <w:lastRenderedPageBreak/>
        <w:t>καταβληθεί ασφαλιστικές εισφορές. Συμπεραίνεται, δηλαδή, από τους παραπάνω ναυτικούς,</w:t>
      </w:r>
      <w:r>
        <w:rPr>
          <w:spacing w:val="-61"/>
        </w:rPr>
        <w:t xml:space="preserve"> </w:t>
      </w:r>
      <w:r>
        <w:t>πως η ως άνω περιγραφόμενη αυθαιρεσία ισοδυναμεί με μια «κλοπή» του ενός πέμπτου από</w:t>
      </w:r>
      <w:r>
        <w:rPr>
          <w:spacing w:val="1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ήδη</w:t>
      </w:r>
      <w:r>
        <w:rPr>
          <w:spacing w:val="-4"/>
        </w:rPr>
        <w:t xml:space="preserve"> </w:t>
      </w:r>
      <w:r>
        <w:t>ελαττωμένη,</w:t>
      </w:r>
      <w:r>
        <w:rPr>
          <w:spacing w:val="-7"/>
        </w:rPr>
        <w:t xml:space="preserve"> </w:t>
      </w:r>
      <w:r>
        <w:t>λόγω</w:t>
      </w:r>
      <w:r>
        <w:rPr>
          <w:spacing w:val="-5"/>
        </w:rPr>
        <w:t xml:space="preserve"> </w:t>
      </w:r>
      <w:r>
        <w:t>έλλειψης</w:t>
      </w:r>
      <w:r>
        <w:rPr>
          <w:spacing w:val="-8"/>
        </w:rPr>
        <w:t xml:space="preserve"> </w:t>
      </w:r>
      <w:r>
        <w:t>ισονομίας,</w:t>
      </w:r>
      <w:r>
        <w:rPr>
          <w:spacing w:val="-6"/>
        </w:rPr>
        <w:t xml:space="preserve"> </w:t>
      </w:r>
      <w:r>
        <w:t>σύνταξής</w:t>
      </w:r>
      <w:r>
        <w:rPr>
          <w:spacing w:val="-6"/>
        </w:rPr>
        <w:t xml:space="preserve"> </w:t>
      </w:r>
      <w:r>
        <w:t>τους.</w:t>
      </w:r>
      <w:r>
        <w:rPr>
          <w:spacing w:val="-7"/>
        </w:rPr>
        <w:t xml:space="preserve"> </w:t>
      </w:r>
      <w:r>
        <w:t>Επιπλέον,</w:t>
      </w:r>
      <w:r>
        <w:rPr>
          <w:spacing w:val="-6"/>
        </w:rPr>
        <w:t xml:space="preserve"> </w:t>
      </w:r>
      <w:r>
        <w:t>δε,</w:t>
      </w:r>
      <w:r>
        <w:rPr>
          <w:spacing w:val="-6"/>
        </w:rPr>
        <w:t xml:space="preserve"> </w:t>
      </w:r>
      <w:r>
        <w:t>ενώ</w:t>
      </w:r>
      <w:r>
        <w:rPr>
          <w:spacing w:val="-7"/>
        </w:rPr>
        <w:t xml:space="preserve"> </w:t>
      </w:r>
      <w:r>
        <w:t>λειτουργεί</w:t>
      </w:r>
      <w:r>
        <w:rPr>
          <w:spacing w:val="-62"/>
        </w:rPr>
        <w:t xml:space="preserve"> </w:t>
      </w:r>
      <w:r>
        <w:rPr>
          <w:w w:val="95"/>
        </w:rPr>
        <w:t>ένας συντελεστής στάθμισης της υπηρεσίας των ναυτικών στα πλοία, ανάλογα με το είδος της</w:t>
      </w:r>
      <w:r>
        <w:rPr>
          <w:spacing w:val="1"/>
          <w:w w:val="95"/>
        </w:rPr>
        <w:t xml:space="preserve"> </w:t>
      </w:r>
      <w:r>
        <w:t>ναυσιπλοΐας</w:t>
      </w:r>
      <w:r>
        <w:rPr>
          <w:spacing w:val="-13"/>
        </w:rPr>
        <w:t xml:space="preserve"> </w:t>
      </w:r>
      <w:r>
        <w:t>(χωρίς</w:t>
      </w:r>
      <w:r>
        <w:rPr>
          <w:spacing w:val="-12"/>
        </w:rPr>
        <w:t xml:space="preserve"> </w:t>
      </w:r>
      <w:r>
        <w:t>πουθενά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αναφέρεται</w:t>
      </w:r>
      <w:r>
        <w:rPr>
          <w:spacing w:val="-11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κάτι</w:t>
      </w:r>
      <w:r>
        <w:rPr>
          <w:spacing w:val="-12"/>
        </w:rPr>
        <w:t xml:space="preserve"> </w:t>
      </w:r>
      <w:r>
        <w:t>άλλαξε),</w:t>
      </w:r>
      <w:r>
        <w:rPr>
          <w:spacing w:val="-12"/>
        </w:rPr>
        <w:t xml:space="preserve"> </w:t>
      </w:r>
      <w:r>
        <w:t>παρατηρούνται</w:t>
      </w:r>
      <w:r>
        <w:rPr>
          <w:spacing w:val="-13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κατωτέρω:</w:t>
      </w:r>
    </w:p>
    <w:p w:rsidR="003206CE" w:rsidRDefault="003206CE" w:rsidP="003206CE">
      <w:pPr>
        <w:pStyle w:val="a4"/>
        <w:numPr>
          <w:ilvl w:val="0"/>
          <w:numId w:val="1"/>
        </w:numPr>
        <w:tabs>
          <w:tab w:val="left" w:pos="463"/>
        </w:tabs>
        <w:spacing w:line="268" w:lineRule="exact"/>
        <w:ind w:left="462" w:hanging="350"/>
        <w:rPr>
          <w:sz w:val="24"/>
        </w:rPr>
      </w:pPr>
      <w:r>
        <w:rPr>
          <w:spacing w:val="-1"/>
          <w:sz w:val="24"/>
        </w:rPr>
        <w:t>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τιμή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συντελεστή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‘’1,1’’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για</w:t>
      </w:r>
      <w:r>
        <w:rPr>
          <w:spacing w:val="-13"/>
          <w:sz w:val="24"/>
        </w:rPr>
        <w:t xml:space="preserve"> </w:t>
      </w:r>
      <w:r>
        <w:rPr>
          <w:sz w:val="24"/>
        </w:rPr>
        <w:t>πλοία</w:t>
      </w:r>
      <w:r>
        <w:rPr>
          <w:spacing w:val="-15"/>
          <w:sz w:val="24"/>
        </w:rPr>
        <w:t xml:space="preserve"> </w:t>
      </w:r>
      <w:r>
        <w:rPr>
          <w:sz w:val="24"/>
        </w:rPr>
        <w:t>της</w:t>
      </w:r>
      <w:r>
        <w:rPr>
          <w:spacing w:val="-16"/>
          <w:sz w:val="24"/>
        </w:rPr>
        <w:t xml:space="preserve"> </w:t>
      </w:r>
      <w:r>
        <w:rPr>
          <w:sz w:val="24"/>
        </w:rPr>
        <w:t>ακτοπλοΐας</w:t>
      </w:r>
      <w:r>
        <w:rPr>
          <w:spacing w:val="-15"/>
          <w:sz w:val="24"/>
        </w:rPr>
        <w:t xml:space="preserve"> </w:t>
      </w:r>
      <w:r>
        <w:rPr>
          <w:sz w:val="24"/>
        </w:rPr>
        <w:t>στην</w:t>
      </w:r>
      <w:r>
        <w:rPr>
          <w:spacing w:val="-16"/>
          <w:sz w:val="24"/>
        </w:rPr>
        <w:t xml:space="preserve"> </w:t>
      </w:r>
      <w:r>
        <w:rPr>
          <w:sz w:val="24"/>
        </w:rPr>
        <w:t>πράξη</w:t>
      </w:r>
      <w:r>
        <w:rPr>
          <w:spacing w:val="-15"/>
          <w:sz w:val="24"/>
        </w:rPr>
        <w:t xml:space="preserve"> </w:t>
      </w:r>
      <w:r>
        <w:rPr>
          <w:sz w:val="24"/>
        </w:rPr>
        <w:t>έγινε</w:t>
      </w:r>
      <w:r>
        <w:rPr>
          <w:spacing w:val="-10"/>
          <w:sz w:val="24"/>
        </w:rPr>
        <w:t xml:space="preserve"> </w:t>
      </w:r>
      <w:r>
        <w:rPr>
          <w:sz w:val="24"/>
        </w:rPr>
        <w:t>‘’1,071’’,</w:t>
      </w:r>
    </w:p>
    <w:p w:rsidR="003206CE" w:rsidRDefault="003206CE" w:rsidP="003206CE">
      <w:pPr>
        <w:pStyle w:val="a4"/>
        <w:numPr>
          <w:ilvl w:val="0"/>
          <w:numId w:val="1"/>
        </w:numPr>
        <w:tabs>
          <w:tab w:val="left" w:pos="463"/>
        </w:tabs>
        <w:spacing w:before="46" w:line="283" w:lineRule="auto"/>
        <w:ind w:right="769" w:hanging="428"/>
        <w:rPr>
          <w:sz w:val="24"/>
        </w:rPr>
      </w:pPr>
      <w:r>
        <w:rPr>
          <w:sz w:val="24"/>
        </w:rPr>
        <w:t>Η</w:t>
      </w:r>
      <w:r>
        <w:rPr>
          <w:spacing w:val="-9"/>
          <w:sz w:val="24"/>
        </w:rPr>
        <w:t xml:space="preserve"> </w:t>
      </w:r>
      <w:r>
        <w:rPr>
          <w:sz w:val="24"/>
        </w:rPr>
        <w:t>τιμή</w:t>
      </w:r>
      <w:r>
        <w:rPr>
          <w:spacing w:val="-8"/>
          <w:sz w:val="24"/>
        </w:rPr>
        <w:t xml:space="preserve"> </w:t>
      </w:r>
      <w:r>
        <w:rPr>
          <w:sz w:val="24"/>
        </w:rPr>
        <w:t>συντελεστή</w:t>
      </w:r>
      <w:r>
        <w:rPr>
          <w:spacing w:val="-8"/>
          <w:sz w:val="24"/>
        </w:rPr>
        <w:t xml:space="preserve"> </w:t>
      </w:r>
      <w:r>
        <w:rPr>
          <w:sz w:val="24"/>
        </w:rPr>
        <w:t>‘’1,2’’</w:t>
      </w:r>
      <w:r>
        <w:rPr>
          <w:spacing w:val="-9"/>
          <w:sz w:val="24"/>
        </w:rPr>
        <w:t xml:space="preserve"> </w:t>
      </w:r>
      <w:r>
        <w:rPr>
          <w:sz w:val="24"/>
        </w:rPr>
        <w:t>για</w:t>
      </w:r>
      <w:r>
        <w:rPr>
          <w:spacing w:val="-7"/>
          <w:sz w:val="24"/>
        </w:rPr>
        <w:t xml:space="preserve"> </w:t>
      </w:r>
      <w:r>
        <w:rPr>
          <w:sz w:val="24"/>
        </w:rPr>
        <w:t>πλοία</w:t>
      </w:r>
      <w:r>
        <w:rPr>
          <w:spacing w:val="-8"/>
          <w:sz w:val="24"/>
        </w:rPr>
        <w:t xml:space="preserve"> </w:t>
      </w:r>
      <w:r>
        <w:rPr>
          <w:sz w:val="24"/>
        </w:rPr>
        <w:t>ποντοπόρα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για</w:t>
      </w:r>
      <w:r>
        <w:rPr>
          <w:spacing w:val="-7"/>
          <w:sz w:val="24"/>
        </w:rPr>
        <w:t xml:space="preserve"> </w:t>
      </w:r>
      <w:r>
        <w:rPr>
          <w:sz w:val="24"/>
        </w:rPr>
        <w:t>αμοιβές</w:t>
      </w:r>
      <w:r>
        <w:rPr>
          <w:spacing w:val="-7"/>
          <w:sz w:val="24"/>
        </w:rPr>
        <w:t xml:space="preserve"> </w:t>
      </w:r>
      <w:r>
        <w:rPr>
          <w:sz w:val="24"/>
        </w:rPr>
        <w:t>που</w:t>
      </w:r>
      <w:r>
        <w:rPr>
          <w:spacing w:val="-7"/>
          <w:sz w:val="24"/>
        </w:rPr>
        <w:t xml:space="preserve"> </w:t>
      </w:r>
      <w:r>
        <w:rPr>
          <w:sz w:val="24"/>
        </w:rPr>
        <w:t>καταβαλλόταν</w:t>
      </w:r>
      <w:r>
        <w:rPr>
          <w:spacing w:val="-8"/>
          <w:sz w:val="24"/>
        </w:rPr>
        <w:t xml:space="preserve"> </w:t>
      </w:r>
      <w:r>
        <w:rPr>
          <w:sz w:val="24"/>
        </w:rPr>
        <w:t>με</w:t>
      </w:r>
      <w:r>
        <w:rPr>
          <w:spacing w:val="-62"/>
          <w:sz w:val="24"/>
        </w:rPr>
        <w:t xml:space="preserve"> </w:t>
      </w:r>
      <w:r>
        <w:rPr>
          <w:sz w:val="24"/>
        </w:rPr>
        <w:t>συνάλλαγμα,</w:t>
      </w:r>
      <w:r>
        <w:rPr>
          <w:spacing w:val="2"/>
          <w:sz w:val="24"/>
        </w:rPr>
        <w:t xml:space="preserve"> </w:t>
      </w:r>
      <w:r>
        <w:rPr>
          <w:sz w:val="24"/>
        </w:rPr>
        <w:t>έγινε</w:t>
      </w:r>
      <w:r>
        <w:rPr>
          <w:spacing w:val="4"/>
          <w:sz w:val="24"/>
        </w:rPr>
        <w:t xml:space="preserve"> </w:t>
      </w:r>
      <w:r>
        <w:rPr>
          <w:sz w:val="24"/>
        </w:rPr>
        <w:t>‘’1,11’’.</w:t>
      </w:r>
    </w:p>
    <w:p w:rsidR="003206CE" w:rsidRDefault="003206CE" w:rsidP="003206CE">
      <w:pPr>
        <w:pStyle w:val="a4"/>
        <w:numPr>
          <w:ilvl w:val="0"/>
          <w:numId w:val="1"/>
        </w:numPr>
        <w:tabs>
          <w:tab w:val="left" w:pos="463"/>
        </w:tabs>
        <w:spacing w:line="267" w:lineRule="exact"/>
        <w:ind w:left="462" w:hanging="350"/>
        <w:rPr>
          <w:sz w:val="24"/>
        </w:rPr>
      </w:pPr>
      <w:r>
        <w:rPr>
          <w:spacing w:val="-1"/>
          <w:sz w:val="24"/>
        </w:rPr>
        <w:t>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τιμή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συντελεστή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‘’1,3’’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για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τα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δεξαμενόπλοια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έγινε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‘’1,154’’.</w:t>
      </w:r>
    </w:p>
    <w:p w:rsidR="003206CE" w:rsidRDefault="003206CE" w:rsidP="003206CE">
      <w:pPr>
        <w:pStyle w:val="a3"/>
        <w:spacing w:before="7"/>
        <w:rPr>
          <w:sz w:val="31"/>
        </w:rPr>
      </w:pPr>
    </w:p>
    <w:p w:rsidR="003206CE" w:rsidRDefault="003206CE" w:rsidP="003206CE">
      <w:pPr>
        <w:spacing w:line="278" w:lineRule="auto"/>
        <w:ind w:left="113" w:right="102"/>
        <w:jc w:val="both"/>
      </w:pPr>
      <w:r>
        <w:t xml:space="preserve">Με πικρία, </w:t>
      </w:r>
      <w:r>
        <w:rPr>
          <w:b/>
        </w:rPr>
        <w:t>οι ανωτέρω εκπρόσωποι του συλλόγου</w:t>
      </w:r>
      <w:r>
        <w:rPr>
          <w:b/>
          <w:spacing w:val="1"/>
        </w:rPr>
        <w:t xml:space="preserve"> </w:t>
      </w:r>
      <w:r>
        <w:rPr>
          <w:b/>
        </w:rPr>
        <w:t>των ναυτικών της Κεφαλονιάς,</w:t>
      </w:r>
      <w:r>
        <w:rPr>
          <w:b/>
          <w:spacing w:val="1"/>
        </w:rPr>
        <w:t xml:space="preserve"> </w:t>
      </w:r>
      <w:r>
        <w:rPr>
          <w:b/>
        </w:rPr>
        <w:t>παραπονιούνται για την έλλειψη προθυμίας αλλά και στοιχειώδους φιλοτιμίας της</w:t>
      </w:r>
      <w:r>
        <w:rPr>
          <w:b/>
          <w:spacing w:val="1"/>
        </w:rPr>
        <w:t xml:space="preserve"> </w:t>
      </w:r>
      <w:r>
        <w:rPr>
          <w:b/>
        </w:rPr>
        <w:t>αρμόδιας πολιτικής ηγεσίας, εδώ και 10 μήνες από την αποστολή της παραπάνω</w:t>
      </w:r>
      <w:r>
        <w:rPr>
          <w:b/>
          <w:spacing w:val="1"/>
        </w:rPr>
        <w:t xml:space="preserve"> </w:t>
      </w:r>
      <w:r>
        <w:rPr>
          <w:b/>
        </w:rPr>
        <w:t>αναφερόμενης</w:t>
      </w:r>
      <w:r>
        <w:rPr>
          <w:b/>
          <w:spacing w:val="1"/>
        </w:rPr>
        <w:t xml:space="preserve"> </w:t>
      </w:r>
      <w:r>
        <w:rPr>
          <w:b/>
        </w:rPr>
        <w:t>επιστολής,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ασχοληθούν</w:t>
      </w:r>
      <w:r>
        <w:rPr>
          <w:b/>
          <w:spacing w:val="1"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αποκατάσταση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ως</w:t>
      </w:r>
      <w:r>
        <w:rPr>
          <w:b/>
          <w:spacing w:val="1"/>
        </w:rPr>
        <w:t xml:space="preserve"> </w:t>
      </w:r>
      <w:r>
        <w:rPr>
          <w:b/>
        </w:rPr>
        <w:t>άνω</w:t>
      </w:r>
      <w:r>
        <w:rPr>
          <w:b/>
          <w:spacing w:val="1"/>
        </w:rPr>
        <w:t xml:space="preserve"> </w:t>
      </w:r>
      <w:r>
        <w:rPr>
          <w:b/>
        </w:rPr>
        <w:t>περιγραφόμενου</w:t>
      </w:r>
      <w:r>
        <w:rPr>
          <w:b/>
          <w:spacing w:val="-9"/>
        </w:rPr>
        <w:t xml:space="preserve"> </w:t>
      </w:r>
      <w:r>
        <w:rPr>
          <w:b/>
        </w:rPr>
        <w:t>παραλογισμού.</w:t>
      </w:r>
      <w:r>
        <w:rPr>
          <w:b/>
          <w:spacing w:val="-9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τελευταίοι</w:t>
      </w:r>
      <w:r>
        <w:rPr>
          <w:spacing w:val="-5"/>
        </w:rPr>
        <w:t xml:space="preserve"> </w:t>
      </w:r>
      <w:r>
        <w:t>θεωρούν</w:t>
      </w:r>
      <w:r>
        <w:rPr>
          <w:spacing w:val="-8"/>
        </w:rPr>
        <w:t xml:space="preserve"> </w:t>
      </w:r>
      <w:r>
        <w:t>ότι,</w:t>
      </w:r>
      <w:r>
        <w:rPr>
          <w:spacing w:val="-3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συμπεριφορά</w:t>
      </w:r>
      <w:r>
        <w:rPr>
          <w:spacing w:val="-7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Πολιτείας</w:t>
      </w:r>
      <w:r>
        <w:rPr>
          <w:spacing w:val="-61"/>
        </w:rPr>
        <w:t xml:space="preserve"> </w:t>
      </w:r>
      <w:r>
        <w:t>απέναντι στους συνταξιούχους ναυτικούς καθίσταται δι’ αυτής της τακτικής ακατανόητα</w:t>
      </w:r>
      <w:r>
        <w:rPr>
          <w:spacing w:val="1"/>
        </w:rPr>
        <w:t xml:space="preserve"> </w:t>
      </w:r>
      <w:r>
        <w:t>εχθρική, ενώ, απορούν, πώς είναι δυνατόν να μη γίνεται κατανοητό από τα αρμόδια στελέχη</w:t>
      </w:r>
      <w:r>
        <w:rPr>
          <w:spacing w:val="1"/>
        </w:rPr>
        <w:t xml:space="preserve"> </w:t>
      </w:r>
      <w:r>
        <w:rPr>
          <w:w w:val="95"/>
        </w:rPr>
        <w:t>της πολιτικής ηγεσίας το ότι, αυτή η συμπεριφορά προκαλεί την αποστροφή των Ελλήνων νέων</w:t>
      </w:r>
      <w:r>
        <w:rPr>
          <w:spacing w:val="1"/>
          <w:w w:val="95"/>
        </w:rPr>
        <w:t xml:space="preserve"> </w:t>
      </w:r>
      <w:r>
        <w:t xml:space="preserve">προς το επάγγελμα του ναυτικού. Καταλήγοντας, οι εκπρόσωποι του Συλλόγου </w:t>
      </w:r>
      <w:r>
        <w:rPr>
          <w:color w:val="25282A"/>
        </w:rPr>
        <w:t>Ναυτικών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>Κεφαλλονιάς «ΝΙΚΟΣ ΚΑΒΒΑΔΙΑΣ»</w:t>
      </w:r>
      <w:r>
        <w:rPr>
          <w:color w:val="25282A"/>
          <w:spacing w:val="1"/>
        </w:rPr>
        <w:t xml:space="preserve"> </w:t>
      </w:r>
      <w:r>
        <w:rPr>
          <w:color w:val="25282A"/>
        </w:rPr>
        <w:t xml:space="preserve">απαιτούν στην ανωτέρω επιστολή τους </w:t>
      </w:r>
      <w:r>
        <w:rPr>
          <w:b/>
        </w:rPr>
        <w:t>ισονομία με</w:t>
      </w:r>
      <w:r>
        <w:rPr>
          <w:b/>
          <w:spacing w:val="1"/>
        </w:rPr>
        <w:t xml:space="preserve"> </w:t>
      </w:r>
      <w:r>
        <w:rPr>
          <w:b/>
        </w:rPr>
        <w:t>τους</w:t>
      </w:r>
      <w:r>
        <w:rPr>
          <w:b/>
          <w:spacing w:val="1"/>
        </w:rPr>
        <w:t xml:space="preserve"> </w:t>
      </w:r>
      <w:r>
        <w:rPr>
          <w:b/>
        </w:rPr>
        <w:t>στεριανούς</w:t>
      </w:r>
      <w:r>
        <w:rPr>
          <w:b/>
          <w:spacing w:val="1"/>
        </w:rPr>
        <w:t xml:space="preserve"> </w:t>
      </w:r>
      <w:r>
        <w:rPr>
          <w:b/>
        </w:rPr>
        <w:t>εργαζόμενους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σωστό</w:t>
      </w:r>
      <w:r>
        <w:rPr>
          <w:b/>
          <w:spacing w:val="1"/>
        </w:rPr>
        <w:t xml:space="preserve"> </w:t>
      </w:r>
      <w:r>
        <w:rPr>
          <w:b/>
        </w:rPr>
        <w:t>επανυπολογισμό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συντάξεων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ναυτικών, σύμφωνα με τις αντίστοιχες καταβληθείσες εισφορές και τον πραγματικό</w:t>
      </w:r>
      <w:r>
        <w:rPr>
          <w:b/>
          <w:spacing w:val="1"/>
        </w:rPr>
        <w:t xml:space="preserve"> </w:t>
      </w:r>
      <w:r>
        <w:rPr>
          <w:b/>
        </w:rPr>
        <w:t>χρόνο</w:t>
      </w:r>
      <w:r>
        <w:rPr>
          <w:b/>
          <w:spacing w:val="1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τον</w:t>
      </w:r>
      <w:r>
        <w:rPr>
          <w:b/>
          <w:spacing w:val="1"/>
        </w:rPr>
        <w:t xml:space="preserve"> </w:t>
      </w:r>
      <w:r>
        <w:rPr>
          <w:b/>
        </w:rPr>
        <w:t>οποίο</w:t>
      </w:r>
      <w:r>
        <w:rPr>
          <w:b/>
          <w:spacing w:val="1"/>
        </w:rPr>
        <w:t xml:space="preserve"> </w:t>
      </w:r>
      <w:r>
        <w:rPr>
          <w:b/>
        </w:rPr>
        <w:t>καταβλήθηκαν</w:t>
      </w:r>
      <w:r>
        <w:rPr>
          <w:b/>
          <w:spacing w:val="1"/>
        </w:rPr>
        <w:t xml:space="preserve"> </w:t>
      </w:r>
      <w:r>
        <w:rPr>
          <w:b/>
        </w:rPr>
        <w:t>αυτές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εισφορές,</w:t>
      </w:r>
      <w:r>
        <w:rPr>
          <w:b/>
          <w:spacing w:val="1"/>
        </w:rPr>
        <w:t xml:space="preserve"> </w:t>
      </w:r>
      <w:r>
        <w:rPr>
          <w:b/>
        </w:rPr>
        <w:t>κατά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περίοδο</w:t>
      </w:r>
      <w:r>
        <w:rPr>
          <w:b/>
          <w:spacing w:val="1"/>
        </w:rPr>
        <w:t xml:space="preserve"> </w:t>
      </w:r>
      <w:r>
        <w:rPr>
          <w:b/>
        </w:rPr>
        <w:t>όπου</w:t>
      </w:r>
      <w:r>
        <w:rPr>
          <w:b/>
          <w:spacing w:val="1"/>
        </w:rPr>
        <w:t xml:space="preserve"> </w:t>
      </w:r>
      <w:r>
        <w:rPr>
          <w:b/>
        </w:rPr>
        <w:t>εργάστηκαν.</w:t>
      </w:r>
      <w:r>
        <w:rPr>
          <w:b/>
          <w:spacing w:val="-14"/>
        </w:rPr>
        <w:t xml:space="preserve"> </w:t>
      </w:r>
      <w:r>
        <w:t>Ως</w:t>
      </w:r>
      <w:r>
        <w:rPr>
          <w:spacing w:val="-12"/>
        </w:rPr>
        <w:t xml:space="preserve"> </w:t>
      </w:r>
      <w:r>
        <w:t>εκ</w:t>
      </w:r>
      <w:r>
        <w:rPr>
          <w:spacing w:val="-12"/>
        </w:rPr>
        <w:t xml:space="preserve"> </w:t>
      </w:r>
      <w:r>
        <w:t>τούτου,</w:t>
      </w:r>
      <w:r>
        <w:rPr>
          <w:spacing w:val="-13"/>
        </w:rPr>
        <w:t xml:space="preserve"> </w:t>
      </w:r>
      <w:r>
        <w:t>εύλογες</w:t>
      </w:r>
      <w:r>
        <w:rPr>
          <w:spacing w:val="-13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απορίες</w:t>
      </w:r>
      <w:r>
        <w:rPr>
          <w:spacing w:val="-14"/>
        </w:rPr>
        <w:t xml:space="preserve"> </w:t>
      </w:r>
      <w:r>
        <w:t>μας</w:t>
      </w:r>
      <w:r>
        <w:rPr>
          <w:spacing w:val="-12"/>
        </w:rPr>
        <w:t xml:space="preserve"> </w:t>
      </w:r>
      <w:r>
        <w:t>για</w:t>
      </w:r>
      <w:r>
        <w:rPr>
          <w:spacing w:val="-14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αν</w:t>
      </w:r>
      <w:r>
        <w:rPr>
          <w:spacing w:val="-13"/>
        </w:rPr>
        <w:t xml:space="preserve"> </w:t>
      </w:r>
      <w:r>
        <w:t>προτίθεστε,</w:t>
      </w:r>
      <w:r>
        <w:rPr>
          <w:spacing w:val="-11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μέτρο</w:t>
      </w:r>
      <w:r>
        <w:rPr>
          <w:spacing w:val="-61"/>
        </w:rPr>
        <w:t xml:space="preserve"> </w:t>
      </w:r>
      <w:r>
        <w:rPr>
          <w:w w:val="95"/>
        </w:rPr>
        <w:t>της δικαιοδοσίας που σας αναλογεί θεσμικά, να εξασφαλίσετε την οφειλόμενη συμπόρευση της</w:t>
      </w:r>
      <w:r>
        <w:rPr>
          <w:spacing w:val="1"/>
          <w:w w:val="95"/>
        </w:rPr>
        <w:t xml:space="preserve"> </w:t>
      </w:r>
      <w:r>
        <w:t>μεθόδου</w:t>
      </w:r>
      <w:r>
        <w:rPr>
          <w:spacing w:val="-5"/>
        </w:rPr>
        <w:t xml:space="preserve"> </w:t>
      </w:r>
      <w:r>
        <w:t>υπολογισμού</w:t>
      </w:r>
      <w:r>
        <w:rPr>
          <w:spacing w:val="-6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συντάξεων</w:t>
      </w:r>
      <w:r>
        <w:rPr>
          <w:spacing w:val="-5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ναυτικών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κανόνες</w:t>
      </w:r>
      <w:r>
        <w:rPr>
          <w:spacing w:val="-3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διέπονται,</w:t>
      </w:r>
      <w:r>
        <w:rPr>
          <w:spacing w:val="-5"/>
        </w:rPr>
        <w:t xml:space="preserve"> </w:t>
      </w:r>
      <w:r>
        <w:t>τόσο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τον</w:t>
      </w:r>
      <w:r>
        <w:rPr>
          <w:spacing w:val="-61"/>
        </w:rPr>
        <w:t xml:space="preserve"> </w:t>
      </w:r>
      <w:r>
        <w:t>ορθολογισμό,</w:t>
      </w:r>
      <w:r>
        <w:rPr>
          <w:spacing w:val="-12"/>
        </w:rPr>
        <w:t xml:space="preserve"> </w:t>
      </w:r>
      <w:r>
        <w:t>όσο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την</w:t>
      </w:r>
      <w:r>
        <w:rPr>
          <w:spacing w:val="-15"/>
        </w:rPr>
        <w:t xml:space="preserve"> </w:t>
      </w:r>
      <w:r>
        <w:t>ισονομία,</w:t>
      </w:r>
      <w:r>
        <w:rPr>
          <w:spacing w:val="-14"/>
        </w:rPr>
        <w:t xml:space="preserve"> </w:t>
      </w:r>
      <w:r>
        <w:t>όσον</w:t>
      </w:r>
      <w:r>
        <w:rPr>
          <w:spacing w:val="-15"/>
        </w:rPr>
        <w:t xml:space="preserve"> </w:t>
      </w:r>
      <w:r>
        <w:t>αφορά</w:t>
      </w:r>
      <w:r>
        <w:rPr>
          <w:spacing w:val="-11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εκείνα</w:t>
      </w:r>
      <w:r>
        <w:rPr>
          <w:spacing w:val="-13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κριτήρια</w:t>
      </w:r>
      <w:r>
        <w:rPr>
          <w:spacing w:val="-13"/>
        </w:rPr>
        <w:t xml:space="preserve"> </w:t>
      </w:r>
      <w:r>
        <w:t>που</w:t>
      </w:r>
      <w:r>
        <w:rPr>
          <w:spacing w:val="-15"/>
        </w:rPr>
        <w:t xml:space="preserve"> </w:t>
      </w:r>
      <w:r>
        <w:t>διαμορφώνουν</w:t>
      </w:r>
      <w:r>
        <w:rPr>
          <w:spacing w:val="-6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ποσά</w:t>
      </w:r>
      <w:r>
        <w:rPr>
          <w:spacing w:val="1"/>
        </w:rPr>
        <w:t xml:space="preserve"> </w:t>
      </w:r>
      <w:r>
        <w:t>σύνταξης</w:t>
      </w:r>
      <w:r>
        <w:rPr>
          <w:spacing w:val="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λαμβάνουν</w:t>
      </w:r>
      <w:r>
        <w:rPr>
          <w:spacing w:val="-2"/>
        </w:rPr>
        <w:t xml:space="preserve"> </w:t>
      </w:r>
      <w:r>
        <w:t>οι στεργιανοί</w:t>
      </w:r>
      <w:r>
        <w:rPr>
          <w:spacing w:val="2"/>
        </w:rPr>
        <w:t xml:space="preserve"> </w:t>
      </w:r>
      <w:r>
        <w:t>εργαζόμενοι.</w:t>
      </w:r>
    </w:p>
    <w:p w:rsidR="003206CE" w:rsidRDefault="003206CE" w:rsidP="003206CE">
      <w:pPr>
        <w:spacing w:line="278" w:lineRule="auto"/>
        <w:jc w:val="both"/>
      </w:pPr>
    </w:p>
    <w:p w:rsidR="003206CE" w:rsidRDefault="003206CE" w:rsidP="003206CE">
      <w:pPr>
        <w:spacing w:line="278" w:lineRule="auto"/>
        <w:jc w:val="both"/>
      </w:pPr>
    </w:p>
    <w:p w:rsidR="003206CE" w:rsidRDefault="003206CE" w:rsidP="003206CE">
      <w:pPr>
        <w:pStyle w:val="a3"/>
        <w:spacing w:before="72"/>
        <w:ind w:left="113"/>
        <w:jc w:val="both"/>
      </w:pPr>
      <w:r>
        <w:t>Με</w:t>
      </w:r>
      <w:r>
        <w:rPr>
          <w:spacing w:val="6"/>
        </w:rPr>
        <w:t xml:space="preserve"> </w:t>
      </w:r>
      <w:r>
        <w:t>δεδομένα</w:t>
      </w:r>
      <w:r>
        <w:rPr>
          <w:spacing w:val="6"/>
        </w:rPr>
        <w:t xml:space="preserve"> </w:t>
      </w:r>
      <w:r>
        <w:t>όλα</w:t>
      </w:r>
      <w:r>
        <w:rPr>
          <w:spacing w:val="6"/>
        </w:rPr>
        <w:t xml:space="preserve"> </w:t>
      </w:r>
      <w:r>
        <w:t>τα</w:t>
      </w:r>
      <w:r>
        <w:rPr>
          <w:spacing w:val="4"/>
        </w:rPr>
        <w:t xml:space="preserve"> </w:t>
      </w:r>
      <w:r>
        <w:t>παραπάνω,</w:t>
      </w:r>
    </w:p>
    <w:p w:rsidR="003206CE" w:rsidRDefault="003206CE" w:rsidP="003206CE">
      <w:pPr>
        <w:pStyle w:val="a3"/>
        <w:rPr>
          <w:sz w:val="26"/>
        </w:rPr>
      </w:pPr>
    </w:p>
    <w:p w:rsidR="003206CE" w:rsidRDefault="003206CE" w:rsidP="003206CE">
      <w:pPr>
        <w:pStyle w:val="a3"/>
        <w:rPr>
          <w:sz w:val="26"/>
        </w:rPr>
      </w:pPr>
    </w:p>
    <w:p w:rsidR="003206CE" w:rsidRDefault="003206CE" w:rsidP="003206CE">
      <w:pPr>
        <w:pStyle w:val="11"/>
        <w:spacing w:before="180"/>
      </w:pPr>
      <w:r>
        <w:rPr>
          <w:u w:val="thick"/>
        </w:rPr>
        <w:t>Ερωτώνται οι</w:t>
      </w:r>
      <w:r>
        <w:rPr>
          <w:spacing w:val="-1"/>
          <w:u w:val="thick"/>
        </w:rPr>
        <w:t xml:space="preserve"> </w:t>
      </w:r>
      <w:r>
        <w:rPr>
          <w:u w:val="thick"/>
        </w:rPr>
        <w:t>κ.</w:t>
      </w:r>
      <w:r>
        <w:rPr>
          <w:spacing w:val="-2"/>
          <w:u w:val="thick"/>
        </w:rPr>
        <w:t xml:space="preserve"> </w:t>
      </w:r>
      <w:r>
        <w:rPr>
          <w:u w:val="thick"/>
        </w:rPr>
        <w:t>κ.</w:t>
      </w:r>
      <w:r>
        <w:rPr>
          <w:spacing w:val="-1"/>
          <w:u w:val="thick"/>
        </w:rPr>
        <w:t xml:space="preserve"> </w:t>
      </w:r>
      <w:r>
        <w:rPr>
          <w:u w:val="thick"/>
        </w:rPr>
        <w:t>Υπουργοί</w:t>
      </w:r>
      <w:r>
        <w:t>:</w:t>
      </w:r>
    </w:p>
    <w:p w:rsidR="003206CE" w:rsidRDefault="003206CE" w:rsidP="003206CE">
      <w:pPr>
        <w:pStyle w:val="a3"/>
        <w:spacing w:before="169" w:line="259" w:lineRule="auto"/>
        <w:ind w:left="113" w:right="105"/>
        <w:jc w:val="both"/>
      </w:pPr>
      <w:r>
        <w:rPr>
          <w:w w:val="95"/>
        </w:rPr>
        <w:t>Προτίθεστε να λάβετε τις απαραίτητες νομοθετικές πρωτοβουλίες, στο μέτρο της δικαιοδοσίας</w:t>
      </w:r>
      <w:r>
        <w:rPr>
          <w:spacing w:val="1"/>
          <w:w w:val="95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αναλογεί</w:t>
      </w:r>
      <w:r>
        <w:rPr>
          <w:spacing w:val="1"/>
        </w:rPr>
        <w:t xml:space="preserve"> </w:t>
      </w:r>
      <w:r>
        <w:t>θεσμικά,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επανυπολογισμό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συντάξεων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ναυτικών με προσήλωση στους κανόνες του ορθολογισμού και στην αρχή της ισονομίας, με</w:t>
      </w:r>
      <w:r>
        <w:rPr>
          <w:spacing w:val="1"/>
        </w:rPr>
        <w:t xml:space="preserve"> </w:t>
      </w:r>
      <w:r>
        <w:t>συγκριτική αναφορά στην τρέχουσα μέθοδο υπολογισμού των συντάξεων των στεργιανών</w:t>
      </w:r>
      <w:r>
        <w:rPr>
          <w:spacing w:val="1"/>
        </w:rPr>
        <w:t xml:space="preserve"> </w:t>
      </w:r>
      <w:r>
        <w:rPr>
          <w:w w:val="95"/>
        </w:rPr>
        <w:t>εργαζόμενων, σύμφωνα με τις αντίστοιχες καταβληθείσες εισφορές και τον πραγματικό χρόνο</w:t>
      </w:r>
      <w:r>
        <w:rPr>
          <w:spacing w:val="1"/>
          <w:w w:val="95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καταβλήθηκαν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εισφορές,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περίοδο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εργάστηκαν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συνταξιοδοτηθέντες ναυτικοί,</w:t>
      </w:r>
      <w:r>
        <w:rPr>
          <w:spacing w:val="-1"/>
        </w:rPr>
        <w:t xml:space="preserve"> </w:t>
      </w:r>
      <w:r>
        <w:t>όπως αναλύθηκε</w:t>
      </w:r>
      <w:r>
        <w:rPr>
          <w:spacing w:val="1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παρούσα;</w:t>
      </w:r>
    </w:p>
    <w:p w:rsidR="00DB3E62" w:rsidRDefault="00DB3E62" w:rsidP="003206CE">
      <w:pPr>
        <w:pStyle w:val="a3"/>
        <w:spacing w:before="169" w:line="259" w:lineRule="auto"/>
        <w:ind w:left="113" w:right="105"/>
        <w:jc w:val="both"/>
      </w:pPr>
    </w:p>
    <w:p w:rsidR="00DB3E62" w:rsidRDefault="00DB3E62" w:rsidP="003206CE">
      <w:pPr>
        <w:pStyle w:val="a3"/>
        <w:spacing w:before="169" w:line="259" w:lineRule="auto"/>
        <w:ind w:left="113" w:right="105"/>
        <w:jc w:val="both"/>
        <w:rPr>
          <w:b/>
        </w:rPr>
      </w:pPr>
      <w:r>
        <w:rPr>
          <w:b/>
        </w:rPr>
        <w:t>Ο ερωτών Βουλευτής</w:t>
      </w:r>
    </w:p>
    <w:p w:rsidR="003206CE" w:rsidRPr="00BA03B0" w:rsidRDefault="00DB3E62" w:rsidP="00BA03B0">
      <w:pPr>
        <w:pStyle w:val="a3"/>
        <w:spacing w:before="169" w:line="259" w:lineRule="auto"/>
        <w:ind w:left="113" w:right="105"/>
        <w:jc w:val="both"/>
        <w:rPr>
          <w:b/>
        </w:rPr>
        <w:sectPr w:rsidR="003206CE" w:rsidRPr="00BA03B0">
          <w:type w:val="continuous"/>
          <w:pgSz w:w="11910" w:h="16840"/>
          <w:pgMar w:top="80" w:right="880" w:bottom="280" w:left="880" w:header="720" w:footer="720" w:gutter="0"/>
          <w:cols w:space="720"/>
        </w:sectPr>
      </w:pPr>
      <w:r>
        <w:rPr>
          <w:b/>
        </w:rPr>
        <w:t xml:space="preserve">ΒΙΛΙΑΡΔΟΣ </w:t>
      </w:r>
      <w:r w:rsidR="00BA03B0">
        <w:rPr>
          <w:b/>
        </w:rPr>
        <w:t>ΒΑΣΙΛΕΙΟΣ.</w:t>
      </w:r>
      <w:bookmarkStart w:id="0" w:name="_GoBack"/>
      <w:bookmarkEnd w:id="0"/>
    </w:p>
    <w:p w:rsidR="003206CE" w:rsidRPr="00DB3E62" w:rsidRDefault="003206CE" w:rsidP="00DB3E62">
      <w:pPr>
        <w:tabs>
          <w:tab w:val="left" w:pos="7785"/>
        </w:tabs>
      </w:pPr>
    </w:p>
    <w:sectPr w:rsidR="003206CE" w:rsidRPr="00DB3E62" w:rsidSect="00B971CD">
      <w:pgSz w:w="11906" w:h="16838"/>
      <w:pgMar w:top="1440" w:right="1474" w:bottom="130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96" w:rsidRDefault="00614496" w:rsidP="00DB3E62">
      <w:r>
        <w:separator/>
      </w:r>
    </w:p>
  </w:endnote>
  <w:endnote w:type="continuationSeparator" w:id="0">
    <w:p w:rsidR="00614496" w:rsidRDefault="00614496" w:rsidP="00DB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96" w:rsidRDefault="00614496" w:rsidP="00DB3E62">
      <w:r>
        <w:separator/>
      </w:r>
    </w:p>
  </w:footnote>
  <w:footnote w:type="continuationSeparator" w:id="0">
    <w:p w:rsidR="00614496" w:rsidRDefault="00614496" w:rsidP="00DB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E4F9A"/>
    <w:multiLevelType w:val="hybridMultilevel"/>
    <w:tmpl w:val="C50CDB9E"/>
    <w:lvl w:ilvl="0" w:tplc="D2C8E47A">
      <w:numFmt w:val="bullet"/>
      <w:lvlText w:val="-"/>
      <w:lvlJc w:val="left"/>
      <w:pPr>
        <w:ind w:left="541" w:hanging="3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1" w:tplc="97564410">
      <w:numFmt w:val="bullet"/>
      <w:lvlText w:val="•"/>
      <w:lvlJc w:val="left"/>
      <w:pPr>
        <w:ind w:left="1500" w:hanging="349"/>
      </w:pPr>
      <w:rPr>
        <w:rFonts w:hint="default"/>
        <w:lang w:val="el-GR" w:eastAsia="en-US" w:bidi="ar-SA"/>
      </w:rPr>
    </w:lvl>
    <w:lvl w:ilvl="2" w:tplc="71B2533C">
      <w:numFmt w:val="bullet"/>
      <w:lvlText w:val="•"/>
      <w:lvlJc w:val="left"/>
      <w:pPr>
        <w:ind w:left="2461" w:hanging="349"/>
      </w:pPr>
      <w:rPr>
        <w:rFonts w:hint="default"/>
        <w:lang w:val="el-GR" w:eastAsia="en-US" w:bidi="ar-SA"/>
      </w:rPr>
    </w:lvl>
    <w:lvl w:ilvl="3" w:tplc="BE5A18F0">
      <w:numFmt w:val="bullet"/>
      <w:lvlText w:val="•"/>
      <w:lvlJc w:val="left"/>
      <w:pPr>
        <w:ind w:left="3421" w:hanging="349"/>
      </w:pPr>
      <w:rPr>
        <w:rFonts w:hint="default"/>
        <w:lang w:val="el-GR" w:eastAsia="en-US" w:bidi="ar-SA"/>
      </w:rPr>
    </w:lvl>
    <w:lvl w:ilvl="4" w:tplc="0456CBF0">
      <w:numFmt w:val="bullet"/>
      <w:lvlText w:val="•"/>
      <w:lvlJc w:val="left"/>
      <w:pPr>
        <w:ind w:left="4382" w:hanging="349"/>
      </w:pPr>
      <w:rPr>
        <w:rFonts w:hint="default"/>
        <w:lang w:val="el-GR" w:eastAsia="en-US" w:bidi="ar-SA"/>
      </w:rPr>
    </w:lvl>
    <w:lvl w:ilvl="5" w:tplc="7092FDCE">
      <w:numFmt w:val="bullet"/>
      <w:lvlText w:val="•"/>
      <w:lvlJc w:val="left"/>
      <w:pPr>
        <w:ind w:left="5343" w:hanging="349"/>
      </w:pPr>
      <w:rPr>
        <w:rFonts w:hint="default"/>
        <w:lang w:val="el-GR" w:eastAsia="en-US" w:bidi="ar-SA"/>
      </w:rPr>
    </w:lvl>
    <w:lvl w:ilvl="6" w:tplc="614E5A28">
      <w:numFmt w:val="bullet"/>
      <w:lvlText w:val="•"/>
      <w:lvlJc w:val="left"/>
      <w:pPr>
        <w:ind w:left="6303" w:hanging="349"/>
      </w:pPr>
      <w:rPr>
        <w:rFonts w:hint="default"/>
        <w:lang w:val="el-GR" w:eastAsia="en-US" w:bidi="ar-SA"/>
      </w:rPr>
    </w:lvl>
    <w:lvl w:ilvl="7" w:tplc="1C2AC368">
      <w:numFmt w:val="bullet"/>
      <w:lvlText w:val="•"/>
      <w:lvlJc w:val="left"/>
      <w:pPr>
        <w:ind w:left="7264" w:hanging="349"/>
      </w:pPr>
      <w:rPr>
        <w:rFonts w:hint="default"/>
        <w:lang w:val="el-GR" w:eastAsia="en-US" w:bidi="ar-SA"/>
      </w:rPr>
    </w:lvl>
    <w:lvl w:ilvl="8" w:tplc="ED70986E">
      <w:numFmt w:val="bullet"/>
      <w:lvlText w:val="•"/>
      <w:lvlJc w:val="left"/>
      <w:pPr>
        <w:ind w:left="8225" w:hanging="34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C6"/>
    <w:rsid w:val="003206CE"/>
    <w:rsid w:val="00320BD4"/>
    <w:rsid w:val="004B733F"/>
    <w:rsid w:val="004C67F0"/>
    <w:rsid w:val="004F1CDA"/>
    <w:rsid w:val="00500DFF"/>
    <w:rsid w:val="00614496"/>
    <w:rsid w:val="006240C4"/>
    <w:rsid w:val="006F485F"/>
    <w:rsid w:val="007A1FFA"/>
    <w:rsid w:val="009D35B7"/>
    <w:rsid w:val="00A24617"/>
    <w:rsid w:val="00A500C0"/>
    <w:rsid w:val="00A564E3"/>
    <w:rsid w:val="00AC2114"/>
    <w:rsid w:val="00AF3AC6"/>
    <w:rsid w:val="00B21BEB"/>
    <w:rsid w:val="00B855CD"/>
    <w:rsid w:val="00B971CD"/>
    <w:rsid w:val="00BA03B0"/>
    <w:rsid w:val="00C50A75"/>
    <w:rsid w:val="00CA567D"/>
    <w:rsid w:val="00CB0B6E"/>
    <w:rsid w:val="00CF629E"/>
    <w:rsid w:val="00D45C9C"/>
    <w:rsid w:val="00D579CD"/>
    <w:rsid w:val="00DB3E62"/>
    <w:rsid w:val="00E34557"/>
    <w:rsid w:val="00E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9EA82-E644-4B1E-97F8-1404AD2A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3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564E3"/>
    <w:rPr>
      <w:color w:val="0000FF"/>
      <w:u w:val="single"/>
    </w:rPr>
  </w:style>
  <w:style w:type="paragraph" w:styleId="a3">
    <w:name w:val="Body Text"/>
    <w:basedOn w:val="a"/>
    <w:link w:val="Char"/>
    <w:uiPriority w:val="1"/>
    <w:qFormat/>
    <w:rsid w:val="003206C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Char">
    <w:name w:val="Σώμα κειμένου Char"/>
    <w:basedOn w:val="a0"/>
    <w:link w:val="a3"/>
    <w:uiPriority w:val="1"/>
    <w:rsid w:val="003206CE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3206CE"/>
    <w:pPr>
      <w:widowControl w:val="0"/>
      <w:autoSpaceDE w:val="0"/>
      <w:autoSpaceDN w:val="0"/>
      <w:spacing w:before="93"/>
      <w:ind w:left="113"/>
      <w:outlineLvl w:val="1"/>
    </w:pPr>
    <w:rPr>
      <w:rFonts w:eastAsia="Arial" w:cs="Arial"/>
      <w:b/>
      <w:bCs/>
      <w:lang w:eastAsia="en-US"/>
    </w:rPr>
  </w:style>
  <w:style w:type="paragraph" w:styleId="a4">
    <w:name w:val="List Paragraph"/>
    <w:basedOn w:val="a"/>
    <w:uiPriority w:val="1"/>
    <w:qFormat/>
    <w:rsid w:val="003206CE"/>
    <w:pPr>
      <w:widowControl w:val="0"/>
      <w:autoSpaceDE w:val="0"/>
      <w:autoSpaceDN w:val="0"/>
      <w:ind w:left="462" w:hanging="350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DB3E6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B3E62"/>
    <w:rPr>
      <w:rFonts w:ascii="Arial" w:eastAsia="Times New Roman" w:hAnsi="Arial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DB3E6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B3E62"/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B3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dromo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kenaf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931;&#933;&#923;&#923;&#927;&#915;&#927;&#931;%20&#925;&#913;&#933;&#932;&#921;&#922;&#937;&#925;%20&#922;&#917;&#934;&#913;&#923;&#927;&#925;&#921;&#913;4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ΣΥΛΛΟΓΟΣ ΝΑΥΤΙΚΩΝ ΚΕΦΑΛΟΝΙΑ4(1)</Template>
  <TotalTime>21</TotalTime>
  <Pages>4</Pages>
  <Words>1172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2024-10-13T08:50:00Z</dcterms:created>
  <dcterms:modified xsi:type="dcterms:W3CDTF">2024-10-13T10:04:00Z</dcterms:modified>
</cp:coreProperties>
</file>