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3E" w:rsidRDefault="00056C3E" w:rsidP="00056C3E">
      <w:pPr>
        <w:jc w:val="center"/>
      </w:pPr>
      <w:r>
        <w:rPr>
          <w:rFonts w:ascii="Calibri" w:hAnsi="Calibri" w:cs="Times New Roman"/>
          <w:b/>
          <w:noProof/>
          <w:spacing w:val="-1"/>
          <w:sz w:val="24"/>
          <w:szCs w:val="24"/>
          <w:lang w:eastAsia="el-GR"/>
        </w:rPr>
        <w:drawing>
          <wp:inline distT="0" distB="0" distL="0" distR="0">
            <wp:extent cx="612775" cy="638175"/>
            <wp:effectExtent l="19050" t="0" r="0" b="0"/>
            <wp:docPr id="1" name="Εικόνα 8" descr="thire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thireo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146"/>
      </w:tblGrid>
      <w:tr w:rsidR="00547848" w:rsidTr="00056C3E">
        <w:tc>
          <w:tcPr>
            <w:tcW w:w="4261" w:type="dxa"/>
          </w:tcPr>
          <w:p w:rsidR="00547848" w:rsidRPr="00056C3E" w:rsidRDefault="00547848" w:rsidP="00056C3E">
            <w:pPr>
              <w:rPr>
                <w:b/>
              </w:rPr>
            </w:pPr>
            <w:r w:rsidRPr="00056C3E">
              <w:rPr>
                <w:b/>
              </w:rPr>
              <w:t>ΕΛΛΗΝΙΚΗ ΔΗΜΟΚΡΑΤΙΑ</w:t>
            </w:r>
          </w:p>
          <w:p w:rsidR="00547848" w:rsidRPr="00056C3E" w:rsidRDefault="00547848" w:rsidP="00056C3E">
            <w:pPr>
              <w:rPr>
                <w:b/>
              </w:rPr>
            </w:pPr>
            <w:r w:rsidRPr="00056C3E">
              <w:rPr>
                <w:b/>
              </w:rPr>
              <w:t>ΝΟΜΟΣ ΚΕΦΑ</w:t>
            </w:r>
            <w:r w:rsidR="003123D1" w:rsidRPr="00056C3E">
              <w:rPr>
                <w:b/>
              </w:rPr>
              <w:t>ΛΛΗΝΙΑΣ</w:t>
            </w:r>
          </w:p>
          <w:p w:rsidR="00547848" w:rsidRPr="00056C3E" w:rsidRDefault="00547848" w:rsidP="00056C3E">
            <w:pPr>
              <w:rPr>
                <w:b/>
              </w:rPr>
            </w:pPr>
            <w:r w:rsidRPr="00056C3E">
              <w:rPr>
                <w:b/>
              </w:rPr>
              <w:t>ΔΗΜΟΣ ΑΡΓΟΣΤΟΛΙΟΥ</w:t>
            </w:r>
          </w:p>
          <w:p w:rsidR="003123D1" w:rsidRPr="00056C3E" w:rsidRDefault="00056C3E" w:rsidP="00056C3E">
            <w:pPr>
              <w:rPr>
                <w:b/>
              </w:rPr>
            </w:pPr>
            <w:r>
              <w:rPr>
                <w:b/>
              </w:rPr>
              <w:t>Γραφείο Δημάρχου</w:t>
            </w:r>
          </w:p>
          <w:p w:rsidR="003123D1" w:rsidRPr="00056C3E" w:rsidRDefault="00FF297C" w:rsidP="00056C3E">
            <w:r>
              <w:t xml:space="preserve">Πλατεία </w:t>
            </w:r>
            <w:r w:rsidR="003123D1" w:rsidRPr="00056C3E">
              <w:t xml:space="preserve"> Βαλλιάνου </w:t>
            </w:r>
          </w:p>
          <w:p w:rsidR="003123D1" w:rsidRPr="00056C3E" w:rsidRDefault="003123D1" w:rsidP="00056C3E">
            <w:r w:rsidRPr="00056C3E">
              <w:t>28100 Αργοστόλι</w:t>
            </w:r>
          </w:p>
          <w:p w:rsidR="003123D1" w:rsidRPr="00056C3E" w:rsidRDefault="003123D1" w:rsidP="00056C3E">
            <w:proofErr w:type="spellStart"/>
            <w:r w:rsidRPr="00056C3E">
              <w:t>Τηλ</w:t>
            </w:r>
            <w:proofErr w:type="spellEnd"/>
            <w:r w:rsidRPr="00056C3E">
              <w:t>. 2671360160</w:t>
            </w:r>
          </w:p>
          <w:p w:rsidR="00547848" w:rsidRPr="00056C3E" w:rsidRDefault="003123D1" w:rsidP="00056C3E">
            <w:pPr>
              <w:rPr>
                <w:b/>
              </w:rPr>
            </w:pPr>
            <w:r w:rsidRPr="00056C3E">
              <w:rPr>
                <w:lang w:val="en-US"/>
              </w:rPr>
              <w:t>Fax</w:t>
            </w:r>
            <w:r w:rsidR="00B409D8">
              <w:t>: 2671022572</w:t>
            </w:r>
          </w:p>
        </w:tc>
        <w:tc>
          <w:tcPr>
            <w:tcW w:w="4261" w:type="dxa"/>
          </w:tcPr>
          <w:p w:rsidR="00547848" w:rsidRDefault="00B409D8" w:rsidP="00BA0B70">
            <w:pPr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 xml:space="preserve">Αργοστόλι, </w:t>
            </w:r>
            <w:r w:rsidR="00BA0B70"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BA0B70">
              <w:rPr>
                <w:b/>
              </w:rPr>
              <w:t>-03-2020</w:t>
            </w:r>
          </w:p>
        </w:tc>
      </w:tr>
      <w:tr w:rsidR="00BA0B70" w:rsidTr="00056C3E">
        <w:tc>
          <w:tcPr>
            <w:tcW w:w="4261" w:type="dxa"/>
          </w:tcPr>
          <w:p w:rsidR="00BA0B70" w:rsidRPr="00056C3E" w:rsidRDefault="00BA0B70" w:rsidP="00056C3E">
            <w:pPr>
              <w:rPr>
                <w:b/>
              </w:rPr>
            </w:pPr>
          </w:p>
        </w:tc>
        <w:tc>
          <w:tcPr>
            <w:tcW w:w="4261" w:type="dxa"/>
          </w:tcPr>
          <w:p w:rsidR="00BA0B70" w:rsidRDefault="00BA0B70" w:rsidP="00BA0B70">
            <w:pPr>
              <w:spacing w:line="180" w:lineRule="auto"/>
              <w:rPr>
                <w:b/>
              </w:rPr>
            </w:pPr>
          </w:p>
        </w:tc>
      </w:tr>
    </w:tbl>
    <w:p w:rsidR="00547848" w:rsidRDefault="00547848" w:rsidP="00547848">
      <w:pPr>
        <w:spacing w:line="180" w:lineRule="auto"/>
        <w:jc w:val="center"/>
        <w:rPr>
          <w:b/>
        </w:rPr>
      </w:pPr>
    </w:p>
    <w:p w:rsidR="00056C3E" w:rsidRDefault="00056C3E" w:rsidP="00547848">
      <w:pPr>
        <w:spacing w:line="180" w:lineRule="auto"/>
        <w:jc w:val="center"/>
        <w:rPr>
          <w:b/>
        </w:rPr>
      </w:pPr>
    </w:p>
    <w:p w:rsidR="00547848" w:rsidRPr="00B409D8" w:rsidRDefault="00547848" w:rsidP="00C11CE0">
      <w:pPr>
        <w:jc w:val="center"/>
        <w:rPr>
          <w:b/>
          <w:sz w:val="24"/>
          <w:szCs w:val="24"/>
        </w:rPr>
      </w:pPr>
      <w:r w:rsidRPr="00B409D8">
        <w:rPr>
          <w:b/>
          <w:sz w:val="24"/>
          <w:szCs w:val="24"/>
        </w:rPr>
        <w:t>Ο Δήμαρχος Αργοστολίου ενημερώνει</w:t>
      </w:r>
    </w:p>
    <w:p w:rsidR="00B409D8" w:rsidRDefault="00B409D8" w:rsidP="00F40413">
      <w:pPr>
        <w:ind w:firstLine="720"/>
        <w:jc w:val="both"/>
        <w:rPr>
          <w:sz w:val="24"/>
          <w:szCs w:val="24"/>
        </w:rPr>
      </w:pPr>
      <w:r w:rsidRPr="00B409D8">
        <w:rPr>
          <w:sz w:val="24"/>
          <w:szCs w:val="24"/>
        </w:rPr>
        <w:t>Ο Δήμαρχος Αργοστολίου,  ενημερώνει τους πολίτες ότι στο πλαίσιο της επιτακτικής ανάγκη</w:t>
      </w:r>
      <w:r>
        <w:rPr>
          <w:sz w:val="24"/>
          <w:szCs w:val="24"/>
        </w:rPr>
        <w:t>ς</w:t>
      </w:r>
      <w:r w:rsidR="00F40413">
        <w:rPr>
          <w:sz w:val="24"/>
          <w:szCs w:val="24"/>
        </w:rPr>
        <w:t xml:space="preserve"> λήψης μέτρων προστασίας της Δημόσιας Υ</w:t>
      </w:r>
      <w:r w:rsidRPr="00B409D8">
        <w:rPr>
          <w:sz w:val="24"/>
          <w:szCs w:val="24"/>
        </w:rPr>
        <w:t xml:space="preserve">γείας, των εργαζομένων και των εξυπηρετούμενων  από τις υπηρεσίες  του Δήμου πολιτών,  </w:t>
      </w:r>
      <w:r w:rsidRPr="00F40413">
        <w:rPr>
          <w:b/>
          <w:sz w:val="24"/>
          <w:szCs w:val="24"/>
          <w:u w:val="single"/>
        </w:rPr>
        <w:t>για το χρονικό διάστημα έως και 31/3/2020,   αναστέλλεται η εξυπηρέτηση του κοινού</w:t>
      </w:r>
      <w:r w:rsidR="00F40413">
        <w:rPr>
          <w:b/>
          <w:sz w:val="24"/>
          <w:szCs w:val="24"/>
          <w:u w:val="single"/>
        </w:rPr>
        <w:t>,</w:t>
      </w:r>
      <w:r w:rsidRPr="00F40413">
        <w:rPr>
          <w:b/>
          <w:sz w:val="24"/>
          <w:szCs w:val="24"/>
          <w:u w:val="single"/>
        </w:rPr>
        <w:t xml:space="preserve"> με αυτοπρόσωπη παρουσία των πολιτών</w:t>
      </w:r>
      <w:r w:rsidR="00F40413">
        <w:rPr>
          <w:b/>
          <w:sz w:val="24"/>
          <w:szCs w:val="24"/>
          <w:u w:val="single"/>
        </w:rPr>
        <w:t>,</w:t>
      </w:r>
      <w:r w:rsidRPr="00F40413">
        <w:rPr>
          <w:b/>
          <w:sz w:val="24"/>
          <w:szCs w:val="24"/>
          <w:u w:val="single"/>
        </w:rPr>
        <w:t xml:space="preserve"> σε όλες τις υπηρεσίες του Δήμου Αργοστολίου</w:t>
      </w:r>
      <w:r w:rsidRPr="00B409D8">
        <w:rPr>
          <w:b/>
          <w:sz w:val="24"/>
          <w:szCs w:val="24"/>
        </w:rPr>
        <w:t>.</w:t>
      </w:r>
      <w:r w:rsidRPr="00B409D8">
        <w:rPr>
          <w:sz w:val="24"/>
          <w:szCs w:val="24"/>
        </w:rPr>
        <w:t xml:space="preserve"> </w:t>
      </w:r>
    </w:p>
    <w:p w:rsidR="00B409D8" w:rsidRPr="00B409D8" w:rsidRDefault="00B409D8" w:rsidP="00F40413">
      <w:pPr>
        <w:ind w:firstLine="720"/>
        <w:jc w:val="both"/>
        <w:rPr>
          <w:sz w:val="24"/>
          <w:szCs w:val="24"/>
        </w:rPr>
      </w:pPr>
      <w:r w:rsidRPr="00B409D8">
        <w:rPr>
          <w:sz w:val="24"/>
          <w:szCs w:val="24"/>
        </w:rPr>
        <w:t>Η εξυπηρέτηση των πολιτών θα γίνεται με τη χρήση ηλεκτρονικών μέσων καθώς και δια τηλεφωνικής επικοινωνίας</w:t>
      </w:r>
      <w:r w:rsidR="009A6B7E">
        <w:rPr>
          <w:sz w:val="24"/>
          <w:szCs w:val="24"/>
        </w:rPr>
        <w:t xml:space="preserve"> (παρακάτω παρατίθεται τηλεφωνικός κατάλογος)</w:t>
      </w:r>
      <w:r w:rsidRPr="00B409D8">
        <w:rPr>
          <w:sz w:val="24"/>
          <w:szCs w:val="24"/>
        </w:rPr>
        <w:t xml:space="preserve">. Με  αυτοπρόσωπη παρουσία, θα εξυπηρετούνται μόνο έκτακτες και επείγουσες περιπτώσεις, κατόπιν ραντεβού. </w:t>
      </w:r>
    </w:p>
    <w:p w:rsidR="00B409D8" w:rsidRDefault="00B409D8" w:rsidP="00F40413">
      <w:pPr>
        <w:ind w:firstLine="720"/>
        <w:jc w:val="both"/>
        <w:rPr>
          <w:sz w:val="24"/>
          <w:szCs w:val="24"/>
        </w:rPr>
      </w:pPr>
      <w:r w:rsidRPr="00B409D8">
        <w:rPr>
          <w:sz w:val="24"/>
          <w:szCs w:val="24"/>
        </w:rPr>
        <w:t>Οι αιτήσεις των πολιτών   μπορούν να διαβιβάζονται επίσης σ</w:t>
      </w:r>
      <w:r w:rsidR="00F40413">
        <w:rPr>
          <w:sz w:val="24"/>
          <w:szCs w:val="24"/>
        </w:rPr>
        <w:t>τις Ηλεκτρονικές Διευθύνσεις</w:t>
      </w:r>
      <w:r>
        <w:rPr>
          <w:sz w:val="24"/>
          <w:szCs w:val="24"/>
        </w:rPr>
        <w:t xml:space="preserve"> </w:t>
      </w:r>
      <w:hyperlink r:id="rId6" w:history="1">
        <w:r w:rsidRPr="00E561BC">
          <w:rPr>
            <w:rStyle w:val="-"/>
            <w:sz w:val="24"/>
            <w:szCs w:val="24"/>
            <w:lang w:val="en-US"/>
          </w:rPr>
          <w:t>dimarxos</w:t>
        </w:r>
        <w:r w:rsidRPr="00B409D8">
          <w:rPr>
            <w:rStyle w:val="-"/>
            <w:sz w:val="24"/>
            <w:szCs w:val="24"/>
          </w:rPr>
          <w:t>_</w:t>
        </w:r>
        <w:r w:rsidRPr="00E561BC">
          <w:rPr>
            <w:rStyle w:val="-"/>
            <w:sz w:val="24"/>
            <w:szCs w:val="24"/>
            <w:lang w:val="en-US"/>
          </w:rPr>
          <w:t>arg</w:t>
        </w:r>
        <w:r w:rsidRPr="00B409D8">
          <w:rPr>
            <w:rStyle w:val="-"/>
            <w:sz w:val="24"/>
            <w:szCs w:val="24"/>
          </w:rPr>
          <w:t>@</w:t>
        </w:r>
        <w:r w:rsidRPr="00E561BC">
          <w:rPr>
            <w:rStyle w:val="-"/>
            <w:sz w:val="24"/>
            <w:szCs w:val="24"/>
            <w:lang w:val="en-US"/>
          </w:rPr>
          <w:t>kefallonia</w:t>
        </w:r>
        <w:r w:rsidRPr="00B409D8">
          <w:rPr>
            <w:rStyle w:val="-"/>
            <w:sz w:val="24"/>
            <w:szCs w:val="24"/>
          </w:rPr>
          <w:t>.</w:t>
        </w:r>
        <w:r w:rsidRPr="00E561BC">
          <w:rPr>
            <w:rStyle w:val="-"/>
            <w:sz w:val="24"/>
            <w:szCs w:val="24"/>
            <w:lang w:val="en-US"/>
          </w:rPr>
          <w:t>gov</w:t>
        </w:r>
        <w:r w:rsidRPr="00B409D8">
          <w:rPr>
            <w:rStyle w:val="-"/>
            <w:sz w:val="24"/>
            <w:szCs w:val="24"/>
          </w:rPr>
          <w:t>.</w:t>
        </w:r>
        <w:r w:rsidRPr="00E561BC">
          <w:rPr>
            <w:rStyle w:val="-"/>
            <w:sz w:val="24"/>
            <w:szCs w:val="24"/>
            <w:lang w:val="en-US"/>
          </w:rPr>
          <w:t>gr</w:t>
        </w:r>
      </w:hyperlink>
      <w:r w:rsidRPr="00B409D8">
        <w:rPr>
          <w:sz w:val="24"/>
          <w:szCs w:val="24"/>
        </w:rPr>
        <w:t xml:space="preserve"> </w:t>
      </w:r>
      <w:r w:rsidR="00F40413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hyperlink r:id="rId7" w:history="1">
        <w:r w:rsidRPr="00E561BC">
          <w:rPr>
            <w:rStyle w:val="-"/>
            <w:sz w:val="24"/>
            <w:szCs w:val="24"/>
            <w:lang w:val="en-US"/>
          </w:rPr>
          <w:t>tpe</w:t>
        </w:r>
        <w:r w:rsidRPr="00B409D8">
          <w:rPr>
            <w:rStyle w:val="-"/>
            <w:sz w:val="24"/>
            <w:szCs w:val="24"/>
          </w:rPr>
          <w:t>@</w:t>
        </w:r>
        <w:r w:rsidRPr="00E561BC">
          <w:rPr>
            <w:rStyle w:val="-"/>
            <w:sz w:val="24"/>
            <w:szCs w:val="24"/>
            <w:lang w:val="en-US"/>
          </w:rPr>
          <w:t>kefallonia</w:t>
        </w:r>
        <w:r w:rsidRPr="00B409D8">
          <w:rPr>
            <w:rStyle w:val="-"/>
            <w:sz w:val="24"/>
            <w:szCs w:val="24"/>
          </w:rPr>
          <w:t>.</w:t>
        </w:r>
        <w:r w:rsidRPr="00E561BC">
          <w:rPr>
            <w:rStyle w:val="-"/>
            <w:sz w:val="24"/>
            <w:szCs w:val="24"/>
            <w:lang w:val="en-US"/>
          </w:rPr>
          <w:t>gov</w:t>
        </w:r>
        <w:r w:rsidRPr="00B409D8">
          <w:rPr>
            <w:rStyle w:val="-"/>
            <w:sz w:val="24"/>
            <w:szCs w:val="24"/>
          </w:rPr>
          <w:t>.</w:t>
        </w:r>
        <w:r w:rsidRPr="00E561BC">
          <w:rPr>
            <w:rStyle w:val="-"/>
            <w:sz w:val="24"/>
            <w:szCs w:val="24"/>
            <w:lang w:val="en-US"/>
          </w:rPr>
          <w:t>gr</w:t>
        </w:r>
      </w:hyperlink>
      <w:r w:rsidRPr="00B409D8">
        <w:rPr>
          <w:sz w:val="24"/>
          <w:szCs w:val="24"/>
        </w:rPr>
        <w:t xml:space="preserve">. </w:t>
      </w:r>
    </w:p>
    <w:p w:rsidR="000E759D" w:rsidRPr="00B409D8" w:rsidRDefault="00B409D8" w:rsidP="00F40413">
      <w:pPr>
        <w:ind w:firstLine="360"/>
        <w:jc w:val="both"/>
        <w:rPr>
          <w:sz w:val="24"/>
          <w:szCs w:val="24"/>
        </w:rPr>
      </w:pPr>
      <w:r w:rsidRPr="00B409D8">
        <w:rPr>
          <w:sz w:val="24"/>
          <w:szCs w:val="24"/>
        </w:rPr>
        <w:t>Επιπλέον από</w:t>
      </w:r>
      <w:r>
        <w:rPr>
          <w:sz w:val="24"/>
          <w:szCs w:val="24"/>
        </w:rPr>
        <w:t xml:space="preserve"> 07:00 έ</w:t>
      </w:r>
      <w:r w:rsidRPr="00B409D8">
        <w:rPr>
          <w:sz w:val="24"/>
          <w:szCs w:val="24"/>
        </w:rPr>
        <w:t xml:space="preserve">ως </w:t>
      </w:r>
      <w:r>
        <w:rPr>
          <w:sz w:val="24"/>
          <w:szCs w:val="24"/>
        </w:rPr>
        <w:t>19:00, ό</w:t>
      </w:r>
      <w:r w:rsidRPr="00B409D8">
        <w:rPr>
          <w:sz w:val="24"/>
          <w:szCs w:val="24"/>
        </w:rPr>
        <w:t>λες τις  εργάσιμες ημέρες, οι πολίτες μπορούν να επικοινωνούν τ</w:t>
      </w:r>
      <w:r w:rsidR="00F40413">
        <w:rPr>
          <w:sz w:val="24"/>
          <w:szCs w:val="24"/>
        </w:rPr>
        <w:t>ηλεφωνικά στο 2671026999 (Δ/</w:t>
      </w:r>
      <w:proofErr w:type="spellStart"/>
      <w:r w:rsidR="00F40413">
        <w:rPr>
          <w:sz w:val="24"/>
          <w:szCs w:val="24"/>
        </w:rPr>
        <w:t>νση</w:t>
      </w:r>
      <w:proofErr w:type="spellEnd"/>
      <w:r w:rsidR="00F40413">
        <w:rPr>
          <w:sz w:val="24"/>
          <w:szCs w:val="24"/>
        </w:rPr>
        <w:t xml:space="preserve"> Καθαριότητας) και 6947777500 (Α/Δήμαρχος Σπυρίδων </w:t>
      </w:r>
      <w:proofErr w:type="spellStart"/>
      <w:r w:rsidR="00F40413">
        <w:rPr>
          <w:sz w:val="24"/>
          <w:szCs w:val="24"/>
        </w:rPr>
        <w:t>Σαμούρης</w:t>
      </w:r>
      <w:proofErr w:type="spellEnd"/>
      <w:r w:rsidR="00F40413">
        <w:rPr>
          <w:sz w:val="24"/>
          <w:szCs w:val="24"/>
        </w:rPr>
        <w:t>).</w:t>
      </w:r>
    </w:p>
    <w:p w:rsidR="00547848" w:rsidRPr="00B409D8" w:rsidRDefault="00547848" w:rsidP="00547848">
      <w:pPr>
        <w:ind w:left="360"/>
        <w:jc w:val="center"/>
        <w:rPr>
          <w:sz w:val="24"/>
          <w:szCs w:val="24"/>
        </w:rPr>
      </w:pPr>
      <w:r w:rsidRPr="00B409D8">
        <w:rPr>
          <w:sz w:val="24"/>
          <w:szCs w:val="24"/>
        </w:rPr>
        <w:t>Από το Γραφείο Δημάρχου</w:t>
      </w:r>
    </w:p>
    <w:p w:rsidR="009A76FB" w:rsidRDefault="009A76FB" w:rsidP="00547848">
      <w:pPr>
        <w:rPr>
          <w:sz w:val="24"/>
          <w:szCs w:val="24"/>
        </w:rPr>
      </w:pPr>
    </w:p>
    <w:p w:rsidR="003F1F1B" w:rsidRDefault="003F1F1B" w:rsidP="00547848">
      <w:pPr>
        <w:rPr>
          <w:sz w:val="24"/>
          <w:szCs w:val="24"/>
        </w:rPr>
      </w:pPr>
    </w:p>
    <w:p w:rsidR="003F1F1B" w:rsidRDefault="003F1F1B" w:rsidP="00547848">
      <w:pPr>
        <w:rPr>
          <w:sz w:val="24"/>
          <w:szCs w:val="24"/>
        </w:rPr>
      </w:pPr>
    </w:p>
    <w:p w:rsidR="003F1F1B" w:rsidRDefault="003F1F1B" w:rsidP="00547848">
      <w:pPr>
        <w:rPr>
          <w:sz w:val="24"/>
          <w:szCs w:val="24"/>
        </w:rPr>
      </w:pPr>
    </w:p>
    <w:p w:rsidR="003F1F1B" w:rsidRDefault="003F1F1B" w:rsidP="00547848">
      <w:pPr>
        <w:rPr>
          <w:sz w:val="24"/>
          <w:szCs w:val="24"/>
        </w:rPr>
      </w:pPr>
    </w:p>
    <w:p w:rsidR="003F1F1B" w:rsidRPr="003F1F1B" w:rsidRDefault="003F1F1B" w:rsidP="003F1F1B">
      <w:pPr>
        <w:shd w:val="clear" w:color="auto" w:fill="EDECE9"/>
        <w:spacing w:after="0" w:line="330" w:lineRule="atLeast"/>
        <w:jc w:val="center"/>
        <w:rPr>
          <w:rFonts w:ascii="Arial" w:eastAsia="Times New Roman" w:hAnsi="Arial" w:cs="Arial"/>
          <w:color w:val="114E60"/>
          <w:sz w:val="21"/>
          <w:szCs w:val="21"/>
          <w:lang w:eastAsia="el-GR"/>
        </w:rPr>
      </w:pPr>
      <w:r w:rsidRPr="003F1F1B">
        <w:rPr>
          <w:rFonts w:ascii="Arial" w:eastAsia="Times New Roman" w:hAnsi="Arial" w:cs="Arial"/>
          <w:b/>
          <w:bCs/>
          <w:color w:val="114E60"/>
          <w:sz w:val="21"/>
          <w:szCs w:val="21"/>
          <w:lang w:eastAsia="el-GR"/>
        </w:rPr>
        <w:lastRenderedPageBreak/>
        <w:t>ΤΗΛΕΦΩΝΙΚΟΣ ΚΑΤΑΛΟΓΟΣ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573"/>
        <w:gridCol w:w="1176"/>
        <w:gridCol w:w="1175"/>
        <w:gridCol w:w="1176"/>
        <w:gridCol w:w="1302"/>
      </w:tblGrid>
      <w:tr w:rsidR="003F1F1B" w:rsidRPr="003F1F1B" w:rsidTr="00836CFF">
        <w:trPr>
          <w:jc w:val="center"/>
        </w:trPr>
        <w:tc>
          <w:tcPr>
            <w:tcW w:w="9825" w:type="dxa"/>
            <w:gridSpan w:val="6"/>
            <w:tcBorders>
              <w:top w:val="single" w:sz="6" w:space="0" w:color="790607"/>
              <w:left w:val="single" w:sz="6" w:space="0" w:color="790607"/>
              <w:bottom w:val="single" w:sz="6" w:space="0" w:color="CCCCCC"/>
              <w:right w:val="single" w:sz="6" w:space="0" w:color="790607"/>
            </w:tcBorders>
            <w:shd w:val="clear" w:color="auto" w:fill="79060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shd w:val="clear" w:color="auto" w:fill="FFFFFF"/>
                <w:lang w:eastAsia="el-GR"/>
              </w:rPr>
              <w:t>Δ.Ε. AΡΓΟΣΤΟΛΙΟΥ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3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ΣΥΖΕΥΞΙΣ              ΟΤΕ</w:t>
            </w:r>
          </w:p>
        </w:tc>
        <w:tc>
          <w:tcPr>
            <w:tcW w:w="2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φαξ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ΔΙΕΥΘΥΝΣΗ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ΓΡΑΜΜΑΤΕΙΑ ΔΗΜΑΡΧΟΥ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F310E5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2671360160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2671022572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Πλατεία Βαλλιάνου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ΓΡΑΦΕΙΟ ΔΗΜΑΡΧΟΥ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2671360159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ΓΕΝΙΚΟΣ ΓΡΑΜΜΑΤΕΑΣ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2671360151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ΠΡΩΤΟΚΟΛΛΟ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2671360116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ΑΥΤΟΤΕΛΕΣ ΤΜΗΜΑ ΕΣΩΤΕΡΙΚΟΥ ΕΛΕΓΧΟΥ ΚΑΙ DPO (ΠΡΟΣΤΑΣΙΑΣ ΠΡΟΣΩΠΙΚΩΝ ΔΕΔΟΜΕΝΩΝ)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2671360166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Δ/ΝΣΗ ΟΙΚΟΝΟΜΙΚΩΝ ΥΠΗΡΕΣΙΩΝ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2671360167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ΤΑΜΕΙΟΥ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2671360106, 109, 104, 108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ΕΣΟΔΩΝ, ΠΕΡΙΟΥΣΙΑΣ ΚΑΙ ΚΤΗΜΑΤΟΛΟΓΙΟΥ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2671360108, 107, 101,119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ΑΔΕΙΟΔΟΤΗΣΕΩΝ ΚΑΙ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ΡΥΘΜΙΣΗΣ ΕΜΠΟΡΙΚΩΝ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ΔΡΑΣΤΗΡΙΟΤΗΤΩΝ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2671361019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ΕΦΟΡΟΣ ΔΗΜΟΤΙΚΟΥ ΚΟΙΜΗΤΗΡΙΟΥ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2671360119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ΔΗΜΟΤΙΚΟ ΣΥΜΒΟΥΛΙΟ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5A7B46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2671360158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ΠΡΟΫΠΟΛΟΓΙΣΜΟΥ ΛΟΓΙΣΤΗΡΙΟΥ ΚΑΙ ΠΡΟΜΗΘΕΙΩΝ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2671360154, 156, 174, 181, 182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Δ/ΝΣΗ ΔΙΟΙΚΗΤΙΚΩΝ ΥΠΗΡΕΣΙΩΝ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2671022933 (</w:t>
            </w: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εσωτ</w:t>
            </w:r>
            <w:proofErr w:type="spellEnd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. 25, 27)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2671020150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Παναγή Βαλλιάνου 7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4A230D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Τμήμα Ανθρώπινου Δυναμικού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2671022933 (</w:t>
            </w: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εσωτ</w:t>
            </w:r>
            <w:proofErr w:type="spellEnd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. 26, 34, 39)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 xml:space="preserve"> ΤΜΗΜΑ ΔΙΟΙΚΗΤΙΚΗΣ ΜΕΡΙΜΝΑΣ 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&amp;ΥΠΟΣΤΗΡΙΞΗΣ ΠΟΛΙΤΙΚΩΝ ΟΡΓΑΝΩΝ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2671360154, 158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2671022572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Πλατεία Βαλλιάνου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ΝΟΜΙΚΗ ΥΠΗΡΕΣΙΑ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2671022933 (</w:t>
            </w: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εσωτ</w:t>
            </w:r>
            <w:proofErr w:type="spellEnd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. 31, 33)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Δ/ΝΣΗ ΥΠΗΡΕΣΙΑΣ ΔΟΜΗΣΗΣ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2671023484 2671028909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2671029332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Κτίριο Περιφερειακής Ενότητας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Προϊστάμενος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2671360521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Γραμματεία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2671360520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ΕΚΔΟΣΗΣ ΠΟΛΕΟΔΟΜΙΚΩΝ ΑΔΕΙΩΝ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2671360519, 522, 593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ΠΟΛΕΟΔΟΜΙΚΩΝ ΕΦΑΡΜΟΓΩΝ ΚΑΙ ΕΛΕΓΧΟΥ ΚΑΤΑΣΚΕΥΩΝ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2671360517, 518, 597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Δ/ΝΣΗ ΤΕΧΝΙΚΩΝ ΥΠΗΡΕΣΙΩΝ     Α/</w:t>
            </w: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Δημαρχος</w:t>
            </w:r>
            <w:proofErr w:type="spellEnd"/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2671022138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2671022472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Λ.Βεργωτή</w:t>
            </w:r>
            <w:proofErr w:type="spellEnd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 xml:space="preserve"> 160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Γραμματεία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2671027985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2671022472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Λ. Βεργωτή 160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Διευθυντής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2671027984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 -//- 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ΕΡΓΩΝ ΥΠΟΔΟΜΩΝ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2671022896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2671022332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2671023389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2671022463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2671022776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2671022621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ΚΤΙΡΙΑΚΩΝ ΕΡΓΩΝ ΚΑΙ Η/Μ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2671022602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2671022796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2671022657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ΠΟΛΙΤΙΚΗΣ ΠΡΟΣΤΑΣΙΑΣ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2671022332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ΠΡΟΝΟΙΑΣ, ΚΟΙΝ. ΠΡΟΣΤΑΣΙΑΣ  &amp; </w:t>
            </w:r>
          </w:p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ΔΗΜΟΣΙΑΣ ΥΓΕΙΑΣ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2671022506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2671022506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 Σουηδίας 11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 xml:space="preserve">ΔΙΕΥΘΥΝΣΗ ΚΑΘΑΡΙΟΤΗΤΑΣ ΣΥΝΤΗΡΗΣΗΣ ΕΓΚΑΤΑΣΤΑΣΕΩΝ ΚΑΙ 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ΕΡΓΑΤΟΤΕΧΝΙΚΩΝ ΣΥΝΕΡΓΕΙΩΝ</w:t>
            </w:r>
          </w:p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Α/Δήμαρχος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2671362601 2671362600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2671026999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2671362601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Κτίριο "Ξενία"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Δ/ΝΣΗ ΥΠΗΡΕΣΙΑΣ ΚΑΘΑΡΙΟΤΗΤΑΣ- ΣΥΝΤΗΡΗΣΗΣ ΕΓΚΑΤΑΣΤΑΣΕΩΝ ΚΑΙ ΕΡΓΑΤΟΤΕΧΝΙΚΩΝ ΣΥΝΕΡΓΕΙΩΝ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2671362610, 647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ΚΑΘΑΡΙΟΤΗΤΑΣ ΚΑΙ ΠΡΑΣΙΝΟΥ 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2671362612, 630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2671362601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ΣΥΝΤΗΡΗΣΗΣ ΕΓΚΑΤΑΣΤΑΣΕΩΝ ΚΑΙ ΕΡΓΟΤΕΧΝΙΚΩΝ ΣΥΝΕΡΓΕΙΩΝ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2671362610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2671362601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ΔΙΑΧΕΙΡΙΣΗΣ ΣΥΝΤΗΡΗΣΗΣ ΟΧΗΜΑΤΩΝ ΚΑΙ ΕΞΟΠΛΙΣΜΟΥ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2671362652, 630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Δ/ΝΣΗ ΥΠΗΡΕΣΙΑΣ ΠΡΟΓΡΑΜΜΑΤΙΣΜΟΥ ΚΑΙ ΑΝΑΠΤΥΞΗΣ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2671362670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2671362660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ΠΡΟΓΡΑΜΜΑΤΙΣΜΟΥ ΑΝΑΠΤΥΞΗΣ ΚΑΙ ΟΡΓΑΝΩΣΗΣ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2671362660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2671362645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ΤΠΕ ΚΑΙ ΔΙΑΦΑΝΕΙΑΣ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2671360171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2671362640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ΑΥΤΟΤΕΛΕΣ ΤΜΗΜΑ ΠΕΡΙΒΑΛΛΟΝΤΟΣ ΚΑΙ ΤΟΠΙΚΗΣ ΟΙΚΟΝΟΜΙΚΗΣ ΑΝΑΠΤΥΞΗΣ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   2671362647     2671362612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ΤΟΥΡΙΣΤΙΚΗΣ ΑΝΑΠΤΥΞΗΣ ΠΟΛΙΤΙΣΜΟΥ ΚΑΙ ΠΑΙΔΕΙΑΣ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2671027344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2671027344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Προβλήτα Κ/Ζ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Κ.Ε.Π.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2671361000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2671025252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2671361029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Κτίριο ''ΛΟΥΤΡΑ''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ΟΓΑ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2671361011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ΤΜΗΜΑ ΔΗΜΟΤΙΚΗΣ ΚΑΤΑΣΤΑΣΗΣ &amp; ΛΗΞΙΑΡΧΕΙΟΥ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4A230D" w:rsidP="004A230D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Πρ</w:t>
            </w:r>
            <w:r w:rsidR="003F1F1B"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οϊστάμενος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2671361040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μητρώα αρρένων-δημοτολόγιο-εκλογικά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2671361023, 24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2671361039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4A230D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Δημοτολόγιο-Π</w:t>
            </w:r>
            <w:r w:rsidR="003F1F1B"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ιστοποιητικά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2671361037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ΔΗΜΟΤΙΚΟ ΓΗΡΟΚΟΜΕΙΟ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2671028105 2671024282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2671024282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Ι.Μ. Αγ. Ανδρέα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Ο.Κ.Α.Π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2671022425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2671025994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Λεωφ</w:t>
            </w:r>
            <w:proofErr w:type="spellEnd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. Βεργωτή 131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Κ.Ε.ΔΗ.ΚΕ.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2671025600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2671022847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Λ. Βεργωτή 16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Δ.Ε.Υ.Α.Κ.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2671023064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2671024668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Λ. Βεργωτή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ΚΕΝΤΡΟ ΚΟΙΝΟΤΗΤΑΣ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2671022395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ΣΥΜΒΟΥΛΕΥΤΙΚΟ ΚΕΝΤΡΟ ΓΥΝΑΙΚΩΝ ΚΕΦΑΛΟΝΙΑΣ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2671020022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</w:tr>
      <w:tr w:rsidR="003F1F1B" w:rsidRPr="003F1F1B" w:rsidTr="00836CFF">
        <w:trPr>
          <w:jc w:val="center"/>
        </w:trPr>
        <w:tc>
          <w:tcPr>
            <w:tcW w:w="9825" w:type="dxa"/>
            <w:gridSpan w:val="6"/>
            <w:tcBorders>
              <w:top w:val="single" w:sz="6" w:space="0" w:color="790607"/>
              <w:left w:val="single" w:sz="6" w:space="0" w:color="790607"/>
              <w:bottom w:val="single" w:sz="6" w:space="0" w:color="CCCCCC"/>
              <w:right w:val="single" w:sz="6" w:space="0" w:color="790607"/>
            </w:tcBorders>
            <w:shd w:val="clear" w:color="auto" w:fill="79060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shd w:val="clear" w:color="auto" w:fill="FFFFFF"/>
                <w:lang w:eastAsia="el-GR"/>
              </w:rPr>
              <w:t>ΚΟΙΝΟΤΗΤΑ ΟΜΑΛΩΝ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3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                                   ΟΤΕ      </w:t>
            </w:r>
          </w:p>
        </w:tc>
        <w:tc>
          <w:tcPr>
            <w:tcW w:w="2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fax</w:t>
            </w:r>
            <w:proofErr w:type="spellEnd"/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ΔΙΕΥΘΥΝΣΗ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Α/Δήμαρχος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2671086241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Βαλσαμάτα</w:t>
            </w:r>
            <w:proofErr w:type="spellEnd"/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Κ.Ε.Π.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2671086078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2671086078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ΚΟΙΝΟΤΗΤΑ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2671086221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2671086221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9825" w:type="dxa"/>
            <w:gridSpan w:val="6"/>
            <w:tcBorders>
              <w:top w:val="single" w:sz="6" w:space="0" w:color="790607"/>
              <w:left w:val="single" w:sz="6" w:space="0" w:color="790607"/>
              <w:bottom w:val="single" w:sz="6" w:space="0" w:color="CCCCCC"/>
              <w:right w:val="single" w:sz="6" w:space="0" w:color="790607"/>
            </w:tcBorders>
            <w:shd w:val="clear" w:color="auto" w:fill="79060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shd w:val="clear" w:color="auto" w:fill="FFFFFF"/>
                <w:lang w:eastAsia="el-GR"/>
              </w:rPr>
              <w:t>Δ.Ε. ΛΕΙΒΑΘΟΥΣ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3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ΣΥΖΕΥΞΙΣ              ΟΤΕ     </w:t>
            </w:r>
          </w:p>
        </w:tc>
        <w:tc>
          <w:tcPr>
            <w:tcW w:w="2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fax</w:t>
            </w:r>
            <w:proofErr w:type="spellEnd"/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ΔΙΕΥΘΥΝΣΗ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ΔΗΜΑΡΧΕΙΟ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2671361741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2671068133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Κεραμειές</w:t>
            </w:r>
            <w:proofErr w:type="spellEnd"/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Α/Δήμαρχος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2671361739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2671068005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ΚΕΠ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2671361800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2671068331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ΔΕΥΑ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2671068336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2671068336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ΚΑΠΗ</w:t>
            </w: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br/>
              <w:t>ΒΟΗΘΕΙΑ ΣΤΟ ΣΠΙΤΙ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2671068312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Καραβάδος</w:t>
            </w:r>
            <w:proofErr w:type="spellEnd"/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ΙΑΤΡΕΙΟ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2671031282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Βλαχάτα</w:t>
            </w:r>
            <w:proofErr w:type="spellEnd"/>
          </w:p>
        </w:tc>
      </w:tr>
      <w:tr w:rsidR="003F1F1B" w:rsidRPr="003F1F1B" w:rsidTr="00836CFF">
        <w:trPr>
          <w:jc w:val="center"/>
        </w:trPr>
        <w:tc>
          <w:tcPr>
            <w:tcW w:w="9825" w:type="dxa"/>
            <w:gridSpan w:val="6"/>
            <w:tcBorders>
              <w:top w:val="single" w:sz="6" w:space="0" w:color="790607"/>
              <w:left w:val="single" w:sz="6" w:space="0" w:color="790607"/>
              <w:bottom w:val="single" w:sz="6" w:space="0" w:color="CCCCCC"/>
              <w:right w:val="single" w:sz="6" w:space="0" w:color="790607"/>
            </w:tcBorders>
            <w:shd w:val="clear" w:color="auto" w:fill="79060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before="15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 </w:t>
            </w:r>
          </w:p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shd w:val="clear" w:color="auto" w:fill="FFFFFF"/>
                <w:lang w:eastAsia="el-GR"/>
              </w:rPr>
              <w:t>Δ.Ε. ΕΛΕΙΟΥ ΠΡΟΝΝΩΝ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ΥΠΗΡΕΣΙΑ</w:t>
            </w:r>
          </w:p>
        </w:tc>
        <w:tc>
          <w:tcPr>
            <w:tcW w:w="3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ΣΥΖΕΥΞΙΣ              ΟΤΕ     </w:t>
            </w:r>
          </w:p>
        </w:tc>
        <w:tc>
          <w:tcPr>
            <w:tcW w:w="23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proofErr w:type="spellStart"/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fax</w:t>
            </w:r>
            <w:proofErr w:type="spellEnd"/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CE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b/>
                <w:bCs/>
                <w:color w:val="4E4F52"/>
                <w:sz w:val="18"/>
                <w:szCs w:val="18"/>
                <w:lang w:eastAsia="el-GR"/>
              </w:rPr>
              <w:t>ΔΙΕΥΘΥΝΣΗ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ΔΗΜΑΡΧΕΙΟ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2671361600, 604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2674072474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2674072551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Πόρος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Α/Δήμαρχος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2671361601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lastRenderedPageBreak/>
              <w:t>ΛΗΞΙΑΡΧΕΙΟ ΔΗΜΟΤΟΛΟΓΙΟ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2671361604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ΚΕΠ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2671361630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2674073025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-//-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ΚΟΙΝΟΤΙΚΟ ΓΡΑΦΕΙΟ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2671083350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Σκάλα</w:t>
            </w:r>
          </w:p>
        </w:tc>
      </w:tr>
      <w:tr w:rsidR="003F1F1B" w:rsidRPr="003F1F1B" w:rsidTr="00836CFF">
        <w:trPr>
          <w:jc w:val="center"/>
        </w:trPr>
        <w:tc>
          <w:tcPr>
            <w:tcW w:w="2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ΒΟΗΘΕΙΑ ΣΤΟ ΣΠΙΤΙ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2671081706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3F1F1B" w:rsidRPr="003F1F1B" w:rsidRDefault="003F1F1B" w:rsidP="003F1F1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</w:pPr>
            <w:r w:rsidRPr="003F1F1B">
              <w:rPr>
                <w:rFonts w:ascii="Arial" w:eastAsia="Times New Roman" w:hAnsi="Arial" w:cs="Arial"/>
                <w:color w:val="4E4F52"/>
                <w:sz w:val="18"/>
                <w:szCs w:val="18"/>
                <w:lang w:eastAsia="el-GR"/>
              </w:rPr>
              <w:t>Χιονάτα</w:t>
            </w:r>
          </w:p>
        </w:tc>
      </w:tr>
    </w:tbl>
    <w:p w:rsidR="003F1F1B" w:rsidRPr="003F1F1B" w:rsidRDefault="003F1F1B" w:rsidP="003F1F1B">
      <w:pPr>
        <w:spacing w:before="150" w:after="150" w:line="300" w:lineRule="atLeast"/>
        <w:jc w:val="both"/>
        <w:rPr>
          <w:rFonts w:ascii="Arial" w:eastAsia="Times New Roman" w:hAnsi="Arial" w:cs="Arial"/>
          <w:color w:val="4E4F52"/>
          <w:sz w:val="18"/>
          <w:szCs w:val="18"/>
          <w:lang w:eastAsia="el-GR"/>
        </w:rPr>
      </w:pPr>
      <w:r w:rsidRPr="003F1F1B">
        <w:rPr>
          <w:rFonts w:ascii="Arial" w:eastAsia="Times New Roman" w:hAnsi="Arial" w:cs="Arial"/>
          <w:color w:val="4E4F52"/>
          <w:sz w:val="18"/>
          <w:szCs w:val="18"/>
          <w:lang w:eastAsia="el-GR"/>
        </w:rPr>
        <w:t> </w:t>
      </w:r>
    </w:p>
    <w:p w:rsidR="003F1F1B" w:rsidRDefault="003F1F1B" w:rsidP="00547848">
      <w:pPr>
        <w:rPr>
          <w:sz w:val="24"/>
          <w:szCs w:val="24"/>
        </w:rPr>
      </w:pPr>
    </w:p>
    <w:p w:rsidR="003F1F1B" w:rsidRPr="00B409D8" w:rsidRDefault="003F1F1B" w:rsidP="00547848">
      <w:pPr>
        <w:rPr>
          <w:sz w:val="24"/>
          <w:szCs w:val="24"/>
        </w:rPr>
      </w:pPr>
    </w:p>
    <w:sectPr w:rsidR="003F1F1B" w:rsidRPr="00B409D8" w:rsidSect="00867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0C2C"/>
    <w:multiLevelType w:val="hybridMultilevel"/>
    <w:tmpl w:val="96188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3"/>
    <w:rsid w:val="0005571B"/>
    <w:rsid w:val="00056C3E"/>
    <w:rsid w:val="000A0723"/>
    <w:rsid w:val="000A49D5"/>
    <w:rsid w:val="000C40ED"/>
    <w:rsid w:val="000D465F"/>
    <w:rsid w:val="000E759D"/>
    <w:rsid w:val="00124C01"/>
    <w:rsid w:val="0018789F"/>
    <w:rsid w:val="00252F2B"/>
    <w:rsid w:val="003123D1"/>
    <w:rsid w:val="00335AED"/>
    <w:rsid w:val="003F1F1B"/>
    <w:rsid w:val="0047458E"/>
    <w:rsid w:val="004A230D"/>
    <w:rsid w:val="004C6466"/>
    <w:rsid w:val="00547848"/>
    <w:rsid w:val="0058003B"/>
    <w:rsid w:val="005A5826"/>
    <w:rsid w:val="005A7B46"/>
    <w:rsid w:val="007D01E7"/>
    <w:rsid w:val="00836CFF"/>
    <w:rsid w:val="00844B6F"/>
    <w:rsid w:val="00931C90"/>
    <w:rsid w:val="00946053"/>
    <w:rsid w:val="009A6B7E"/>
    <w:rsid w:val="009A76FB"/>
    <w:rsid w:val="009B61A1"/>
    <w:rsid w:val="00B409D8"/>
    <w:rsid w:val="00BA0B70"/>
    <w:rsid w:val="00BB3CD9"/>
    <w:rsid w:val="00C11CE0"/>
    <w:rsid w:val="00CE2919"/>
    <w:rsid w:val="00CE57C3"/>
    <w:rsid w:val="00D26EE8"/>
    <w:rsid w:val="00EA0C3D"/>
    <w:rsid w:val="00EB1699"/>
    <w:rsid w:val="00F310E5"/>
    <w:rsid w:val="00F40413"/>
    <w:rsid w:val="00F96043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4682"/>
  <w15:docId w15:val="{BD0A8C7B-DECD-47A4-9FD8-CCA6E47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169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7848"/>
    <w:pPr>
      <w:ind w:left="720"/>
      <w:contextualSpacing/>
    </w:pPr>
  </w:style>
  <w:style w:type="table" w:styleId="a4">
    <w:name w:val="Table Grid"/>
    <w:basedOn w:val="a1"/>
    <w:uiPriority w:val="59"/>
    <w:rsid w:val="00547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754">
          <w:marLeft w:val="0"/>
          <w:marRight w:val="0"/>
          <w:marTop w:val="0"/>
          <w:marBottom w:val="0"/>
          <w:divBdr>
            <w:top w:val="dotted" w:sz="12" w:space="9" w:color="FFFFFF"/>
            <w:left w:val="dotted" w:sz="12" w:space="9" w:color="FFFFFF"/>
            <w:bottom w:val="dotted" w:sz="12" w:space="9" w:color="FFFFFF"/>
            <w:right w:val="dotted" w:sz="12" w:space="9" w:color="FFFFFF"/>
          </w:divBdr>
        </w:div>
        <w:div w:id="1329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@kefalloni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rxos_arg@kefallonia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2020-03-11T10:05:00Z</cp:lastPrinted>
  <dcterms:created xsi:type="dcterms:W3CDTF">2020-03-15T11:24:00Z</dcterms:created>
  <dcterms:modified xsi:type="dcterms:W3CDTF">2020-03-15T11:42:00Z</dcterms:modified>
</cp:coreProperties>
</file>